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6DF3" w14:textId="2D7EFB37" w:rsidR="0001003C" w:rsidRDefault="000C08B0" w:rsidP="0001003C">
      <w:pPr>
        <w:pStyle w:val="Title"/>
        <w:pBdr>
          <w:top w:val="single" w:sz="4" w:space="1" w:color="auto"/>
          <w:left w:val="single" w:sz="4" w:space="4" w:color="auto"/>
          <w:bottom w:val="single" w:sz="4" w:space="4" w:color="auto"/>
          <w:right w:val="single" w:sz="4" w:space="4" w:color="auto"/>
        </w:pBdr>
        <w:shd w:val="clear" w:color="auto" w:fill="000000" w:themeFill="text1"/>
        <w:jc w:val="center"/>
        <w:rPr>
          <w:color w:val="FFFFFF" w:themeColor="background1"/>
          <w:sz w:val="36"/>
        </w:rPr>
      </w:pPr>
      <w:r>
        <w:rPr>
          <w:color w:val="FFFFFF" w:themeColor="background1"/>
          <w:sz w:val="36"/>
        </w:rPr>
        <w:t>Star Mountain Water Supply</w:t>
      </w:r>
      <w:r w:rsidR="00131AF7">
        <w:rPr>
          <w:color w:val="FFFFFF" w:themeColor="background1"/>
          <w:sz w:val="36"/>
        </w:rPr>
        <w:t xml:space="preserve"> Corp.</w:t>
      </w:r>
      <w:r w:rsidR="0001003C">
        <w:rPr>
          <w:color w:val="FFFFFF" w:themeColor="background1"/>
          <w:sz w:val="36"/>
        </w:rPr>
        <w:t xml:space="preserve"> </w:t>
      </w:r>
    </w:p>
    <w:p w14:paraId="6CF7DE9D" w14:textId="77777777" w:rsidR="0001003C" w:rsidRDefault="0001003C" w:rsidP="0001003C">
      <w:pPr>
        <w:pStyle w:val="Title"/>
        <w:pBdr>
          <w:top w:val="single" w:sz="4" w:space="1" w:color="auto"/>
          <w:left w:val="single" w:sz="4" w:space="4" w:color="auto"/>
          <w:bottom w:val="single" w:sz="4" w:space="4" w:color="auto"/>
          <w:right w:val="single" w:sz="4" w:space="4" w:color="auto"/>
        </w:pBdr>
        <w:shd w:val="clear" w:color="auto" w:fill="000000" w:themeFill="text1"/>
        <w:jc w:val="center"/>
        <w:rPr>
          <w:color w:val="FFFFFF" w:themeColor="background1"/>
          <w:sz w:val="36"/>
        </w:rPr>
      </w:pPr>
      <w:r>
        <w:rPr>
          <w:color w:val="FFFFFF" w:themeColor="background1"/>
          <w:sz w:val="36"/>
        </w:rPr>
        <w:t>Notice of Rate Increase</w:t>
      </w:r>
    </w:p>
    <w:p w14:paraId="7C2416FB" w14:textId="375457C3" w:rsidR="0001003C" w:rsidRDefault="0001003C" w:rsidP="0001003C">
      <w:pPr>
        <w:jc w:val="both"/>
      </w:pPr>
      <w:r>
        <w:t xml:space="preserve">During the </w:t>
      </w:r>
      <w:r w:rsidR="000C08B0">
        <w:t>Star Mountain Water</w:t>
      </w:r>
      <w:r>
        <w:t xml:space="preserve"> Supply Corporation’s mont</w:t>
      </w:r>
      <w:r w:rsidR="000C08B0">
        <w:t xml:space="preserve">hly board meeting held on </w:t>
      </w:r>
      <w:r w:rsidR="007610D4">
        <w:t>May</w:t>
      </w:r>
      <w:r w:rsidR="000C08B0">
        <w:t xml:space="preserve"> 11</w:t>
      </w:r>
      <w:r>
        <w:t>, 20</w:t>
      </w:r>
      <w:r w:rsidR="007610D4">
        <w:t>20</w:t>
      </w:r>
      <w:r>
        <w:t xml:space="preserve">, our board approved a rate increase that will go into effect </w:t>
      </w:r>
      <w:r w:rsidR="000C08B0">
        <w:t>August 1</w:t>
      </w:r>
      <w:r w:rsidR="00910E60">
        <w:t xml:space="preserve">, </w:t>
      </w:r>
      <w:r>
        <w:t>20</w:t>
      </w:r>
      <w:r w:rsidR="007610D4">
        <w:t>21</w:t>
      </w:r>
      <w:r>
        <w:t xml:space="preserve">. The board also agreed to re-evaluate our rates after one year to determine if another increase was necessary. That discussion was held at our </w:t>
      </w:r>
      <w:r w:rsidR="007610D4">
        <w:t>May</w:t>
      </w:r>
      <w:r>
        <w:t xml:space="preserve"> </w:t>
      </w:r>
      <w:r w:rsidR="000C08B0">
        <w:t>11</w:t>
      </w:r>
      <w:r>
        <w:t>, 20</w:t>
      </w:r>
      <w:r w:rsidR="007610D4">
        <w:t>21</w:t>
      </w:r>
      <w:r>
        <w:t xml:space="preserve"> meeting and it was unanimously agreed </w:t>
      </w:r>
      <w:r w:rsidRPr="002826CE">
        <w:rPr>
          <w:u w:val="single"/>
        </w:rPr>
        <w:t>to increase the</w:t>
      </w:r>
      <w:r>
        <w:t xml:space="preserve"> </w:t>
      </w:r>
      <w:r w:rsidR="002826CE" w:rsidRPr="002826CE">
        <w:rPr>
          <w:u w:val="single"/>
        </w:rPr>
        <w:t>B</w:t>
      </w:r>
      <w:r w:rsidRPr="002826CE">
        <w:rPr>
          <w:u w:val="single"/>
        </w:rPr>
        <w:t xml:space="preserve">ase </w:t>
      </w:r>
      <w:r w:rsidR="002826CE" w:rsidRPr="002826CE">
        <w:rPr>
          <w:u w:val="single"/>
        </w:rPr>
        <w:t>R</w:t>
      </w:r>
      <w:r w:rsidRPr="002826CE">
        <w:rPr>
          <w:u w:val="single"/>
        </w:rPr>
        <w:t>ate for standard meters by $</w:t>
      </w:r>
      <w:r w:rsidR="00F3045E">
        <w:rPr>
          <w:u w:val="single"/>
        </w:rPr>
        <w:t>1.75</w:t>
      </w:r>
      <w:r w:rsidRPr="002826CE">
        <w:rPr>
          <w:u w:val="single"/>
        </w:rPr>
        <w:t xml:space="preserve"> per month.</w:t>
      </w:r>
      <w:r>
        <w:t xml:space="preserve"> There will </w:t>
      </w:r>
      <w:r>
        <w:rPr>
          <w:u w:val="single"/>
        </w:rPr>
        <w:t>not</w:t>
      </w:r>
      <w:r>
        <w:t xml:space="preserve"> be an increase to the current per gallon usage rates.</w:t>
      </w:r>
    </w:p>
    <w:p w14:paraId="0F929565" w14:textId="7F9AFBBD" w:rsidR="0001003C" w:rsidRDefault="0001003C" w:rsidP="0001003C">
      <w:pPr>
        <w:jc w:val="both"/>
      </w:pPr>
      <w:r>
        <w:t xml:space="preserve">The new base rate will be </w:t>
      </w:r>
      <w:r>
        <w:rPr>
          <w:b/>
        </w:rPr>
        <w:t xml:space="preserve">effective </w:t>
      </w:r>
      <w:r w:rsidR="000C08B0">
        <w:rPr>
          <w:b/>
        </w:rPr>
        <w:t>August 1</w:t>
      </w:r>
      <w:r>
        <w:rPr>
          <w:b/>
        </w:rPr>
        <w:t>, 20</w:t>
      </w:r>
      <w:r w:rsidR="00F3045E">
        <w:rPr>
          <w:b/>
        </w:rPr>
        <w:t>21</w:t>
      </w:r>
      <w:r w:rsidR="00545BED">
        <w:rPr>
          <w:b/>
        </w:rPr>
        <w:t>. The increase will be on September billing</w:t>
      </w:r>
      <w:r>
        <w:t>. Base fees for non-standard meters are multiplied by the base fee for a standard meter in accordance with TCEQ guidelines.</w:t>
      </w:r>
    </w:p>
    <w:tbl>
      <w:tblPr>
        <w:tblStyle w:val="ListTable4"/>
        <w:tblW w:w="5000" w:type="pct"/>
        <w:tblInd w:w="0" w:type="dxa"/>
        <w:tblLook w:val="04A0" w:firstRow="1" w:lastRow="0" w:firstColumn="1" w:lastColumn="0" w:noHBand="0" w:noVBand="1"/>
      </w:tblPr>
      <w:tblGrid>
        <w:gridCol w:w="3116"/>
        <w:gridCol w:w="3117"/>
        <w:gridCol w:w="3117"/>
      </w:tblGrid>
      <w:tr w:rsidR="0001003C" w14:paraId="2A730235" w14:textId="77777777" w:rsidTr="0001003C">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666" w:type="pct"/>
            <w:tcBorders>
              <w:right w:val="nil"/>
            </w:tcBorders>
            <w:hideMark/>
          </w:tcPr>
          <w:p w14:paraId="057A0110" w14:textId="77777777" w:rsidR="0001003C" w:rsidRDefault="0001003C">
            <w:pPr>
              <w:spacing w:after="0" w:line="240" w:lineRule="auto"/>
              <w:jc w:val="both"/>
            </w:pPr>
            <w:bookmarkStart w:id="0" w:name="_Hlk485028201"/>
            <w:r>
              <w:t>Meter Size</w:t>
            </w:r>
          </w:p>
        </w:tc>
        <w:tc>
          <w:tcPr>
            <w:tcW w:w="1667" w:type="pct"/>
            <w:tcBorders>
              <w:left w:val="nil"/>
              <w:right w:val="nil"/>
            </w:tcBorders>
            <w:hideMark/>
          </w:tcPr>
          <w:p w14:paraId="34876D39" w14:textId="77777777" w:rsidR="0001003C" w:rsidRDefault="0001003C">
            <w:pPr>
              <w:spacing w:after="0" w:line="240" w:lineRule="auto"/>
              <w:jc w:val="both"/>
              <w:cnfStyle w:val="100000000000" w:firstRow="1" w:lastRow="0" w:firstColumn="0" w:lastColumn="0" w:oddVBand="0" w:evenVBand="0" w:oddHBand="0" w:evenHBand="0" w:firstRowFirstColumn="0" w:firstRowLastColumn="0" w:lastRowFirstColumn="0" w:lastRowLastColumn="0"/>
            </w:pPr>
            <w:r>
              <w:t>Current Base Fee</w:t>
            </w:r>
          </w:p>
        </w:tc>
        <w:tc>
          <w:tcPr>
            <w:tcW w:w="1667" w:type="pct"/>
            <w:tcBorders>
              <w:left w:val="nil"/>
            </w:tcBorders>
            <w:hideMark/>
          </w:tcPr>
          <w:p w14:paraId="4A75F634" w14:textId="77777777" w:rsidR="0001003C" w:rsidRDefault="0001003C">
            <w:pPr>
              <w:spacing w:after="0" w:line="240" w:lineRule="auto"/>
              <w:jc w:val="both"/>
              <w:cnfStyle w:val="100000000000" w:firstRow="1" w:lastRow="0" w:firstColumn="0" w:lastColumn="0" w:oddVBand="0" w:evenVBand="0" w:oddHBand="0" w:evenHBand="0" w:firstRowFirstColumn="0" w:firstRowLastColumn="0" w:lastRowFirstColumn="0" w:lastRowLastColumn="0"/>
            </w:pPr>
            <w:r>
              <w:t>New Base Fee</w:t>
            </w:r>
          </w:p>
        </w:tc>
      </w:tr>
      <w:tr w:rsidR="0001003C" w14:paraId="1CCCE2C9" w14:textId="77777777" w:rsidTr="0001003C">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666666" w:themeColor="text1" w:themeTint="99"/>
              <w:left w:val="single" w:sz="4" w:space="0" w:color="666666" w:themeColor="text1" w:themeTint="99"/>
              <w:bottom w:val="single" w:sz="4" w:space="0" w:color="666666" w:themeColor="text1" w:themeTint="99"/>
              <w:right w:val="nil"/>
            </w:tcBorders>
            <w:vAlign w:val="center"/>
            <w:hideMark/>
          </w:tcPr>
          <w:p w14:paraId="19287283" w14:textId="77777777" w:rsidR="0001003C" w:rsidRDefault="0001003C">
            <w:pPr>
              <w:spacing w:after="0" w:line="240" w:lineRule="auto"/>
            </w:pPr>
            <w:r>
              <w:t>Standard 5/8” Meter</w:t>
            </w:r>
          </w:p>
        </w:tc>
        <w:tc>
          <w:tcPr>
            <w:tcW w:w="1667" w:type="pct"/>
            <w:tcBorders>
              <w:top w:val="single" w:sz="4" w:space="0" w:color="666666" w:themeColor="text1" w:themeTint="99"/>
              <w:left w:val="nil"/>
              <w:bottom w:val="single" w:sz="4" w:space="0" w:color="666666" w:themeColor="text1" w:themeTint="99"/>
              <w:right w:val="nil"/>
            </w:tcBorders>
            <w:vAlign w:val="center"/>
            <w:hideMark/>
          </w:tcPr>
          <w:p w14:paraId="3FBDDB77" w14:textId="2DE0A306" w:rsidR="0001003C" w:rsidRDefault="000C08B0">
            <w:pPr>
              <w:spacing w:after="0" w:line="240" w:lineRule="auto"/>
              <w:cnfStyle w:val="000000100000" w:firstRow="0" w:lastRow="0" w:firstColumn="0" w:lastColumn="0" w:oddVBand="0" w:evenVBand="0" w:oddHBand="1" w:evenHBand="0" w:firstRowFirstColumn="0" w:firstRowLastColumn="0" w:lastRowFirstColumn="0" w:lastRowLastColumn="0"/>
            </w:pPr>
            <w:r>
              <w:t>$24</w:t>
            </w:r>
            <w:r w:rsidR="0001003C">
              <w:t>.</w:t>
            </w:r>
            <w:r w:rsidR="00F3045E">
              <w:t>50</w:t>
            </w:r>
          </w:p>
        </w:tc>
        <w:tc>
          <w:tcPr>
            <w:tcW w:w="1667" w:type="pct"/>
            <w:tcBorders>
              <w:top w:val="single" w:sz="4" w:space="0" w:color="666666" w:themeColor="text1" w:themeTint="99"/>
              <w:left w:val="nil"/>
              <w:bottom w:val="single" w:sz="4" w:space="0" w:color="666666" w:themeColor="text1" w:themeTint="99"/>
              <w:right w:val="single" w:sz="4" w:space="0" w:color="666666" w:themeColor="text1" w:themeTint="99"/>
            </w:tcBorders>
            <w:vAlign w:val="center"/>
            <w:hideMark/>
          </w:tcPr>
          <w:p w14:paraId="71992FD5" w14:textId="75B9FEF5" w:rsidR="0001003C" w:rsidRDefault="000C08B0">
            <w:pPr>
              <w:spacing w:after="0" w:line="240" w:lineRule="auto"/>
              <w:cnfStyle w:val="000000100000" w:firstRow="0" w:lastRow="0" w:firstColumn="0" w:lastColumn="0" w:oddVBand="0" w:evenVBand="0" w:oddHBand="1" w:evenHBand="0" w:firstRowFirstColumn="0" w:firstRowLastColumn="0" w:lastRowFirstColumn="0" w:lastRowLastColumn="0"/>
            </w:pPr>
            <w:r>
              <w:t>$</w:t>
            </w:r>
            <w:r w:rsidR="00F3045E">
              <w:t>26.</w:t>
            </w:r>
            <w:r w:rsidR="006151EA">
              <w:t>25</w:t>
            </w:r>
          </w:p>
        </w:tc>
      </w:tr>
      <w:tr w:rsidR="0001003C" w14:paraId="182BBB30" w14:textId="77777777" w:rsidTr="0001003C">
        <w:trPr>
          <w:trHeight w:val="394"/>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666666" w:themeColor="text1" w:themeTint="99"/>
              <w:left w:val="single" w:sz="4" w:space="0" w:color="666666" w:themeColor="text1" w:themeTint="99"/>
              <w:bottom w:val="single" w:sz="4" w:space="0" w:color="666666" w:themeColor="text1" w:themeTint="99"/>
              <w:right w:val="nil"/>
            </w:tcBorders>
            <w:vAlign w:val="center"/>
            <w:hideMark/>
          </w:tcPr>
          <w:p w14:paraId="7B24FBC7" w14:textId="77777777" w:rsidR="0001003C" w:rsidRDefault="0001003C">
            <w:pPr>
              <w:spacing w:after="0" w:line="240" w:lineRule="auto"/>
            </w:pPr>
            <w:r>
              <w:t>1” Meter</w:t>
            </w:r>
          </w:p>
        </w:tc>
        <w:tc>
          <w:tcPr>
            <w:tcW w:w="1667" w:type="pct"/>
            <w:tcBorders>
              <w:top w:val="single" w:sz="4" w:space="0" w:color="666666" w:themeColor="text1" w:themeTint="99"/>
              <w:left w:val="nil"/>
              <w:bottom w:val="single" w:sz="4" w:space="0" w:color="666666" w:themeColor="text1" w:themeTint="99"/>
              <w:right w:val="nil"/>
            </w:tcBorders>
            <w:vAlign w:val="center"/>
            <w:hideMark/>
          </w:tcPr>
          <w:p w14:paraId="54DBFB6D" w14:textId="0E9BE5BF" w:rsidR="0001003C" w:rsidRDefault="0001003C" w:rsidP="000C08B0">
            <w:pPr>
              <w:spacing w:after="0" w:line="240" w:lineRule="auto"/>
              <w:cnfStyle w:val="000000000000" w:firstRow="0" w:lastRow="0" w:firstColumn="0" w:lastColumn="0" w:oddVBand="0" w:evenVBand="0" w:oddHBand="0" w:evenHBand="0" w:firstRowFirstColumn="0" w:firstRowLastColumn="0" w:lastRowFirstColumn="0" w:lastRowLastColumn="0"/>
            </w:pPr>
            <w:r>
              <w:t>$6</w:t>
            </w:r>
            <w:r w:rsidR="000C08B0">
              <w:t>0.</w:t>
            </w:r>
            <w:r w:rsidR="00332D17">
              <w:t>88</w:t>
            </w:r>
          </w:p>
        </w:tc>
        <w:tc>
          <w:tcPr>
            <w:tcW w:w="1667" w:type="pct"/>
            <w:tcBorders>
              <w:top w:val="single" w:sz="4" w:space="0" w:color="666666" w:themeColor="text1" w:themeTint="99"/>
              <w:left w:val="nil"/>
              <w:bottom w:val="single" w:sz="4" w:space="0" w:color="666666" w:themeColor="text1" w:themeTint="99"/>
              <w:right w:val="single" w:sz="4" w:space="0" w:color="666666" w:themeColor="text1" w:themeTint="99"/>
            </w:tcBorders>
            <w:vAlign w:val="center"/>
            <w:hideMark/>
          </w:tcPr>
          <w:p w14:paraId="16496170" w14:textId="75FFD3C8" w:rsidR="0001003C" w:rsidRDefault="0001003C" w:rsidP="000C08B0">
            <w:pPr>
              <w:spacing w:after="0" w:line="240" w:lineRule="auto"/>
              <w:cnfStyle w:val="000000000000" w:firstRow="0" w:lastRow="0" w:firstColumn="0" w:lastColumn="0" w:oddVBand="0" w:evenVBand="0" w:oddHBand="0" w:evenHBand="0" w:firstRowFirstColumn="0" w:firstRowLastColumn="0" w:lastRowFirstColumn="0" w:lastRowLastColumn="0"/>
            </w:pPr>
            <w:r>
              <w:t>$</w:t>
            </w:r>
            <w:r w:rsidR="00332D17">
              <w:t>65.00</w:t>
            </w:r>
          </w:p>
        </w:tc>
      </w:tr>
      <w:tr w:rsidR="0001003C" w14:paraId="50BD16F3" w14:textId="77777777" w:rsidTr="0001003C">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666666" w:themeColor="text1" w:themeTint="99"/>
              <w:left w:val="single" w:sz="4" w:space="0" w:color="666666" w:themeColor="text1" w:themeTint="99"/>
              <w:bottom w:val="single" w:sz="4" w:space="0" w:color="666666" w:themeColor="text1" w:themeTint="99"/>
              <w:right w:val="nil"/>
            </w:tcBorders>
            <w:vAlign w:val="center"/>
            <w:hideMark/>
          </w:tcPr>
          <w:p w14:paraId="60B8EE70" w14:textId="77777777" w:rsidR="0001003C" w:rsidRDefault="0001003C">
            <w:pPr>
              <w:spacing w:after="0" w:line="240" w:lineRule="auto"/>
            </w:pPr>
            <w:r>
              <w:t>1 ½” Meter</w:t>
            </w:r>
          </w:p>
        </w:tc>
        <w:tc>
          <w:tcPr>
            <w:tcW w:w="1667" w:type="pct"/>
            <w:tcBorders>
              <w:top w:val="single" w:sz="4" w:space="0" w:color="666666" w:themeColor="text1" w:themeTint="99"/>
              <w:left w:val="nil"/>
              <w:bottom w:val="single" w:sz="4" w:space="0" w:color="666666" w:themeColor="text1" w:themeTint="99"/>
              <w:right w:val="nil"/>
            </w:tcBorders>
            <w:vAlign w:val="center"/>
            <w:hideMark/>
          </w:tcPr>
          <w:p w14:paraId="31A01BE6" w14:textId="46A5050B" w:rsidR="0001003C" w:rsidRDefault="0001003C" w:rsidP="000C08B0">
            <w:pPr>
              <w:spacing w:after="0" w:line="240" w:lineRule="auto"/>
              <w:cnfStyle w:val="000000100000" w:firstRow="0" w:lastRow="0" w:firstColumn="0" w:lastColumn="0" w:oddVBand="0" w:evenVBand="0" w:oddHBand="1" w:evenHBand="0" w:firstRowFirstColumn="0" w:firstRowLastColumn="0" w:lastRowFirstColumn="0" w:lastRowLastColumn="0"/>
            </w:pPr>
            <w:r>
              <w:t>$</w:t>
            </w:r>
            <w:r w:rsidR="00A567C8">
              <w:t>117.50</w:t>
            </w:r>
          </w:p>
        </w:tc>
        <w:tc>
          <w:tcPr>
            <w:tcW w:w="1667" w:type="pct"/>
            <w:tcBorders>
              <w:top w:val="single" w:sz="4" w:space="0" w:color="666666" w:themeColor="text1" w:themeTint="99"/>
              <w:left w:val="nil"/>
              <w:bottom w:val="single" w:sz="4" w:space="0" w:color="666666" w:themeColor="text1" w:themeTint="99"/>
              <w:right w:val="single" w:sz="4" w:space="0" w:color="666666" w:themeColor="text1" w:themeTint="99"/>
            </w:tcBorders>
            <w:vAlign w:val="center"/>
            <w:hideMark/>
          </w:tcPr>
          <w:p w14:paraId="665B1EE5" w14:textId="6F63BEDE" w:rsidR="0001003C" w:rsidRDefault="0001003C" w:rsidP="000C08B0">
            <w:pPr>
              <w:spacing w:after="0" w:line="240" w:lineRule="auto"/>
              <w:cnfStyle w:val="000000100000" w:firstRow="0" w:lastRow="0" w:firstColumn="0" w:lastColumn="0" w:oddVBand="0" w:evenVBand="0" w:oddHBand="1" w:evenHBand="0" w:firstRowFirstColumn="0" w:firstRowLastColumn="0" w:lastRowFirstColumn="0" w:lastRowLastColumn="0"/>
            </w:pPr>
            <w:r>
              <w:t>$</w:t>
            </w:r>
            <w:r w:rsidR="00A567C8">
              <w:t>130.00</w:t>
            </w:r>
          </w:p>
        </w:tc>
      </w:tr>
      <w:tr w:rsidR="0001003C" w14:paraId="0D2BEFE2" w14:textId="77777777" w:rsidTr="0001003C">
        <w:trPr>
          <w:trHeight w:val="394"/>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666666" w:themeColor="text1" w:themeTint="99"/>
              <w:left w:val="single" w:sz="4" w:space="0" w:color="666666" w:themeColor="text1" w:themeTint="99"/>
              <w:bottom w:val="single" w:sz="4" w:space="0" w:color="666666" w:themeColor="text1" w:themeTint="99"/>
              <w:right w:val="nil"/>
            </w:tcBorders>
            <w:vAlign w:val="center"/>
            <w:hideMark/>
          </w:tcPr>
          <w:p w14:paraId="0126475E" w14:textId="77777777" w:rsidR="0001003C" w:rsidRDefault="0001003C">
            <w:pPr>
              <w:spacing w:after="0" w:line="240" w:lineRule="auto"/>
            </w:pPr>
            <w:r>
              <w:t>2” Meter</w:t>
            </w:r>
          </w:p>
        </w:tc>
        <w:tc>
          <w:tcPr>
            <w:tcW w:w="1667" w:type="pct"/>
            <w:tcBorders>
              <w:top w:val="single" w:sz="4" w:space="0" w:color="666666" w:themeColor="text1" w:themeTint="99"/>
              <w:left w:val="nil"/>
              <w:bottom w:val="single" w:sz="4" w:space="0" w:color="666666" w:themeColor="text1" w:themeTint="99"/>
              <w:right w:val="nil"/>
            </w:tcBorders>
            <w:vAlign w:val="center"/>
            <w:hideMark/>
          </w:tcPr>
          <w:p w14:paraId="348C8185" w14:textId="7997131E" w:rsidR="0001003C" w:rsidRDefault="0001003C" w:rsidP="000C08B0">
            <w:pPr>
              <w:spacing w:after="0" w:line="240" w:lineRule="auto"/>
              <w:cnfStyle w:val="000000000000" w:firstRow="0" w:lastRow="0" w:firstColumn="0" w:lastColumn="0" w:oddVBand="0" w:evenVBand="0" w:oddHBand="0" w:evenHBand="0" w:firstRowFirstColumn="0" w:firstRowLastColumn="0" w:lastRowFirstColumn="0" w:lastRowLastColumn="0"/>
            </w:pPr>
            <w:r>
              <w:t>$</w:t>
            </w:r>
            <w:r w:rsidR="000C08B0">
              <w:t>18</w:t>
            </w:r>
            <w:r w:rsidR="00A567C8">
              <w:t>8.50</w:t>
            </w:r>
          </w:p>
        </w:tc>
        <w:tc>
          <w:tcPr>
            <w:tcW w:w="1667" w:type="pct"/>
            <w:tcBorders>
              <w:top w:val="single" w:sz="4" w:space="0" w:color="666666" w:themeColor="text1" w:themeTint="99"/>
              <w:left w:val="nil"/>
              <w:bottom w:val="single" w:sz="4" w:space="0" w:color="666666" w:themeColor="text1" w:themeTint="99"/>
              <w:right w:val="single" w:sz="4" w:space="0" w:color="666666" w:themeColor="text1" w:themeTint="99"/>
            </w:tcBorders>
            <w:vAlign w:val="center"/>
            <w:hideMark/>
          </w:tcPr>
          <w:p w14:paraId="0D5190C8" w14:textId="3C365303" w:rsidR="00EA7A31" w:rsidRDefault="0001003C" w:rsidP="000C08B0">
            <w:pPr>
              <w:spacing w:after="0" w:line="240" w:lineRule="auto"/>
              <w:cnfStyle w:val="000000000000" w:firstRow="0" w:lastRow="0" w:firstColumn="0" w:lastColumn="0" w:oddVBand="0" w:evenVBand="0" w:oddHBand="0" w:evenHBand="0" w:firstRowFirstColumn="0" w:firstRowLastColumn="0" w:lastRowFirstColumn="0" w:lastRowLastColumn="0"/>
            </w:pPr>
            <w:r>
              <w:t>$</w:t>
            </w:r>
            <w:r w:rsidR="00A567C8">
              <w:t>208.00</w:t>
            </w:r>
          </w:p>
        </w:tc>
      </w:tr>
      <w:tr w:rsidR="000C08B0" w14:paraId="3D39C79A" w14:textId="77777777" w:rsidTr="0001003C">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666666" w:themeColor="text1" w:themeTint="99"/>
              <w:left w:val="single" w:sz="4" w:space="0" w:color="666666" w:themeColor="text1" w:themeTint="99"/>
              <w:bottom w:val="single" w:sz="4" w:space="0" w:color="666666" w:themeColor="text1" w:themeTint="99"/>
              <w:right w:val="nil"/>
            </w:tcBorders>
            <w:vAlign w:val="center"/>
          </w:tcPr>
          <w:p w14:paraId="73635867" w14:textId="1FECA177" w:rsidR="000C08B0" w:rsidRDefault="000C08B0">
            <w:pPr>
              <w:spacing w:after="0" w:line="240" w:lineRule="auto"/>
            </w:pPr>
            <w:r>
              <w:t>3” Meter</w:t>
            </w:r>
          </w:p>
        </w:tc>
        <w:tc>
          <w:tcPr>
            <w:tcW w:w="1667" w:type="pct"/>
            <w:tcBorders>
              <w:top w:val="single" w:sz="4" w:space="0" w:color="666666" w:themeColor="text1" w:themeTint="99"/>
              <w:left w:val="nil"/>
              <w:bottom w:val="single" w:sz="4" w:space="0" w:color="666666" w:themeColor="text1" w:themeTint="99"/>
              <w:right w:val="nil"/>
            </w:tcBorders>
            <w:vAlign w:val="center"/>
          </w:tcPr>
          <w:p w14:paraId="45434C32" w14:textId="780E2796" w:rsidR="000C08B0" w:rsidRDefault="000C08B0" w:rsidP="000C08B0">
            <w:pPr>
              <w:spacing w:after="0" w:line="240" w:lineRule="auto"/>
              <w:cnfStyle w:val="000000100000" w:firstRow="0" w:lastRow="0" w:firstColumn="0" w:lastColumn="0" w:oddVBand="0" w:evenVBand="0" w:oddHBand="1" w:evenHBand="0" w:firstRowFirstColumn="0" w:firstRowLastColumn="0" w:lastRowFirstColumn="0" w:lastRowLastColumn="0"/>
            </w:pPr>
            <w:r>
              <w:t>$</w:t>
            </w:r>
            <w:r w:rsidR="00A567C8">
              <w:t>220.50</w:t>
            </w:r>
          </w:p>
        </w:tc>
        <w:tc>
          <w:tcPr>
            <w:tcW w:w="1667" w:type="pct"/>
            <w:tcBorders>
              <w:top w:val="single" w:sz="4" w:space="0" w:color="666666" w:themeColor="text1" w:themeTint="99"/>
              <w:left w:val="nil"/>
              <w:bottom w:val="single" w:sz="4" w:space="0" w:color="666666" w:themeColor="text1" w:themeTint="99"/>
              <w:right w:val="single" w:sz="4" w:space="0" w:color="666666" w:themeColor="text1" w:themeTint="99"/>
            </w:tcBorders>
            <w:vAlign w:val="center"/>
          </w:tcPr>
          <w:p w14:paraId="41CEFFD8" w14:textId="0A1BFEF9" w:rsidR="000C08B0" w:rsidRDefault="0023745B" w:rsidP="000C08B0">
            <w:pPr>
              <w:spacing w:after="0" w:line="240" w:lineRule="auto"/>
              <w:cnfStyle w:val="000000100000" w:firstRow="0" w:lastRow="0" w:firstColumn="0" w:lastColumn="0" w:oddVBand="0" w:evenVBand="0" w:oddHBand="1" w:evenHBand="0" w:firstRowFirstColumn="0" w:firstRowLastColumn="0" w:lastRowFirstColumn="0" w:lastRowLastColumn="0"/>
            </w:pPr>
            <w:r>
              <w:t>$</w:t>
            </w:r>
            <w:r w:rsidR="00A567C8">
              <w:t>234.00</w:t>
            </w:r>
          </w:p>
        </w:tc>
      </w:tr>
      <w:tr w:rsidR="000C08B0" w14:paraId="6CD8B67D" w14:textId="77777777" w:rsidTr="0001003C">
        <w:trPr>
          <w:trHeight w:val="394"/>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666666" w:themeColor="text1" w:themeTint="99"/>
              <w:left w:val="single" w:sz="4" w:space="0" w:color="666666" w:themeColor="text1" w:themeTint="99"/>
              <w:bottom w:val="single" w:sz="4" w:space="0" w:color="666666" w:themeColor="text1" w:themeTint="99"/>
              <w:right w:val="nil"/>
            </w:tcBorders>
            <w:vAlign w:val="center"/>
          </w:tcPr>
          <w:p w14:paraId="4492FB11" w14:textId="660E493C" w:rsidR="000C08B0" w:rsidRDefault="000C08B0">
            <w:pPr>
              <w:spacing w:after="0" w:line="240" w:lineRule="auto"/>
            </w:pPr>
            <w:r>
              <w:t>4” Meter</w:t>
            </w:r>
          </w:p>
        </w:tc>
        <w:tc>
          <w:tcPr>
            <w:tcW w:w="1667" w:type="pct"/>
            <w:tcBorders>
              <w:top w:val="single" w:sz="4" w:space="0" w:color="666666" w:themeColor="text1" w:themeTint="99"/>
              <w:left w:val="nil"/>
              <w:bottom w:val="single" w:sz="4" w:space="0" w:color="666666" w:themeColor="text1" w:themeTint="99"/>
              <w:right w:val="nil"/>
            </w:tcBorders>
            <w:vAlign w:val="center"/>
          </w:tcPr>
          <w:p w14:paraId="55B6A473" w14:textId="7F5D4354" w:rsidR="000C08B0" w:rsidRDefault="000C08B0" w:rsidP="000C08B0">
            <w:pPr>
              <w:spacing w:after="0" w:line="240" w:lineRule="auto"/>
              <w:cnfStyle w:val="000000000000" w:firstRow="0" w:lastRow="0" w:firstColumn="0" w:lastColumn="0" w:oddVBand="0" w:evenVBand="0" w:oddHBand="0" w:evenHBand="0" w:firstRowFirstColumn="0" w:firstRowLastColumn="0" w:lastRowFirstColumn="0" w:lastRowLastColumn="0"/>
            </w:pPr>
            <w:r>
              <w:t>$60</w:t>
            </w:r>
            <w:r w:rsidR="00A567C8">
              <w:t>6.50</w:t>
            </w:r>
          </w:p>
        </w:tc>
        <w:tc>
          <w:tcPr>
            <w:tcW w:w="1667" w:type="pct"/>
            <w:tcBorders>
              <w:top w:val="single" w:sz="4" w:space="0" w:color="666666" w:themeColor="text1" w:themeTint="99"/>
              <w:left w:val="nil"/>
              <w:bottom w:val="single" w:sz="4" w:space="0" w:color="666666" w:themeColor="text1" w:themeTint="99"/>
              <w:right w:val="single" w:sz="4" w:space="0" w:color="666666" w:themeColor="text1" w:themeTint="99"/>
            </w:tcBorders>
            <w:vAlign w:val="center"/>
          </w:tcPr>
          <w:p w14:paraId="5ACFB17C" w14:textId="0CA05CC6" w:rsidR="000C08B0" w:rsidRDefault="0023745B" w:rsidP="000C08B0">
            <w:pPr>
              <w:spacing w:after="0" w:line="240" w:lineRule="auto"/>
              <w:cnfStyle w:val="000000000000" w:firstRow="0" w:lastRow="0" w:firstColumn="0" w:lastColumn="0" w:oddVBand="0" w:evenVBand="0" w:oddHBand="0" w:evenHBand="0" w:firstRowFirstColumn="0" w:firstRowLastColumn="0" w:lastRowFirstColumn="0" w:lastRowLastColumn="0"/>
            </w:pPr>
            <w:r>
              <w:t>$</w:t>
            </w:r>
            <w:r w:rsidR="00A567C8">
              <w:t>650.00</w:t>
            </w:r>
          </w:p>
        </w:tc>
      </w:tr>
      <w:tr w:rsidR="000C08B0" w14:paraId="620942C4" w14:textId="77777777" w:rsidTr="0001003C">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666666" w:themeColor="text1" w:themeTint="99"/>
              <w:left w:val="single" w:sz="4" w:space="0" w:color="666666" w:themeColor="text1" w:themeTint="99"/>
              <w:bottom w:val="single" w:sz="4" w:space="0" w:color="666666" w:themeColor="text1" w:themeTint="99"/>
              <w:right w:val="nil"/>
            </w:tcBorders>
            <w:vAlign w:val="center"/>
          </w:tcPr>
          <w:p w14:paraId="39F19719" w14:textId="2B4B2DA8" w:rsidR="000C08B0" w:rsidRDefault="000C08B0">
            <w:pPr>
              <w:spacing w:after="0" w:line="240" w:lineRule="auto"/>
            </w:pPr>
            <w:r>
              <w:t>6” Meter</w:t>
            </w:r>
          </w:p>
        </w:tc>
        <w:tc>
          <w:tcPr>
            <w:tcW w:w="1667" w:type="pct"/>
            <w:tcBorders>
              <w:top w:val="single" w:sz="4" w:space="0" w:color="666666" w:themeColor="text1" w:themeTint="99"/>
              <w:left w:val="nil"/>
              <w:bottom w:val="single" w:sz="4" w:space="0" w:color="666666" w:themeColor="text1" w:themeTint="99"/>
              <w:right w:val="nil"/>
            </w:tcBorders>
            <w:vAlign w:val="center"/>
          </w:tcPr>
          <w:p w14:paraId="043E5E45" w14:textId="54302E97" w:rsidR="000C08B0" w:rsidRDefault="00A567C8" w:rsidP="000C08B0">
            <w:pPr>
              <w:spacing w:after="0" w:line="240" w:lineRule="auto"/>
              <w:cnfStyle w:val="000000100000" w:firstRow="0" w:lastRow="0" w:firstColumn="0" w:lastColumn="0" w:oddVBand="0" w:evenVBand="0" w:oddHBand="1" w:evenHBand="0" w:firstRowFirstColumn="0" w:firstRowLastColumn="0" w:lastRowFirstColumn="0" w:lastRowLastColumn="0"/>
            </w:pPr>
            <w:r>
              <w:t>$1212.50</w:t>
            </w:r>
          </w:p>
        </w:tc>
        <w:tc>
          <w:tcPr>
            <w:tcW w:w="1667" w:type="pct"/>
            <w:tcBorders>
              <w:top w:val="single" w:sz="4" w:space="0" w:color="666666" w:themeColor="text1" w:themeTint="99"/>
              <w:left w:val="nil"/>
              <w:bottom w:val="single" w:sz="4" w:space="0" w:color="666666" w:themeColor="text1" w:themeTint="99"/>
              <w:right w:val="single" w:sz="4" w:space="0" w:color="666666" w:themeColor="text1" w:themeTint="99"/>
            </w:tcBorders>
            <w:vAlign w:val="center"/>
          </w:tcPr>
          <w:p w14:paraId="67B33BC7" w14:textId="6DA49165" w:rsidR="000C08B0" w:rsidRDefault="0023745B" w:rsidP="000C08B0">
            <w:pPr>
              <w:spacing w:after="0" w:line="240" w:lineRule="auto"/>
              <w:cnfStyle w:val="000000100000" w:firstRow="0" w:lastRow="0" w:firstColumn="0" w:lastColumn="0" w:oddVBand="0" w:evenVBand="0" w:oddHBand="1" w:evenHBand="0" w:firstRowFirstColumn="0" w:firstRowLastColumn="0" w:lastRowFirstColumn="0" w:lastRowLastColumn="0"/>
            </w:pPr>
            <w:r>
              <w:t>$</w:t>
            </w:r>
            <w:r w:rsidR="00A567C8">
              <w:t>1300.00</w:t>
            </w:r>
          </w:p>
        </w:tc>
      </w:tr>
      <w:bookmarkEnd w:id="0"/>
    </w:tbl>
    <w:p w14:paraId="699E7B2A" w14:textId="77777777" w:rsidR="0001003C" w:rsidRDefault="0001003C" w:rsidP="0001003C">
      <w:pPr>
        <w:jc w:val="both"/>
      </w:pPr>
    </w:p>
    <w:p w14:paraId="7FE7FC71" w14:textId="15FB7F3B" w:rsidR="0001003C" w:rsidRDefault="000C08B0" w:rsidP="0001003C">
      <w:pPr>
        <w:jc w:val="both"/>
      </w:pPr>
      <w:r>
        <w:t>All bills are mailed</w:t>
      </w:r>
      <w:r w:rsidR="0001003C">
        <w:t xml:space="preserve"> by the </w:t>
      </w:r>
      <w:r>
        <w:t>first</w:t>
      </w:r>
      <w:r w:rsidR="0001003C">
        <w:t xml:space="preserve"> business day of each month and are due in full by the 15</w:t>
      </w:r>
      <w:r w:rsidR="0001003C">
        <w:rPr>
          <w:vertAlign w:val="superscript"/>
        </w:rPr>
        <w:t>th</w:t>
      </w:r>
      <w:r w:rsidR="0001003C">
        <w:t xml:space="preserve"> of the month. A late fee of </w:t>
      </w:r>
      <w:r w:rsidR="0001003C">
        <w:rPr>
          <w:b/>
        </w:rPr>
        <w:t>$5.00</w:t>
      </w:r>
      <w:r w:rsidR="0001003C">
        <w:t xml:space="preserve"> will be charged to all unpaid accounts after the 15</w:t>
      </w:r>
      <w:r w:rsidR="0001003C">
        <w:rPr>
          <w:vertAlign w:val="superscript"/>
        </w:rPr>
        <w:t>th</w:t>
      </w:r>
      <w:r w:rsidR="0001003C">
        <w:t xml:space="preserve"> and a </w:t>
      </w:r>
      <w:r w:rsidR="0001003C">
        <w:rPr>
          <w:b/>
        </w:rPr>
        <w:t>$12.50</w:t>
      </w:r>
      <w:r w:rsidR="0001003C">
        <w:t xml:space="preserve"> collection fee will be charged after the 20</w:t>
      </w:r>
      <w:r w:rsidR="0001003C">
        <w:rPr>
          <w:vertAlign w:val="superscript"/>
        </w:rPr>
        <w:t xml:space="preserve">th </w:t>
      </w:r>
      <w:r>
        <w:t>with a yellow</w:t>
      </w:r>
      <w:r w:rsidR="0001003C">
        <w:t xml:space="preserve"> disconnect notice mailed the same day. Any account that has not paid the full balance shown on the disconnect notice will be subject to disconnect at any time after the date on the letter. If locked for non-payment, a </w:t>
      </w:r>
      <w:r w:rsidR="0001003C">
        <w:rPr>
          <w:b/>
        </w:rPr>
        <w:t>$</w:t>
      </w:r>
      <w:r>
        <w:rPr>
          <w:b/>
        </w:rPr>
        <w:t>25</w:t>
      </w:r>
      <w:r w:rsidR="002826CE">
        <w:rPr>
          <w:b/>
        </w:rPr>
        <w:t>.</w:t>
      </w:r>
      <w:r w:rsidR="0001003C">
        <w:rPr>
          <w:b/>
        </w:rPr>
        <w:t>00</w:t>
      </w:r>
      <w:r w:rsidR="0001003C">
        <w:t xml:space="preserve"> lock fee will be charged and the full balance on the account must be paid for service to be restored.</w:t>
      </w:r>
    </w:p>
    <w:p w14:paraId="45DA350F" w14:textId="77777777" w:rsidR="00545BED" w:rsidRDefault="00545BED" w:rsidP="0001003C">
      <w:pPr>
        <w:jc w:val="both"/>
      </w:pPr>
    </w:p>
    <w:p w14:paraId="5F326800" w14:textId="165ADFB5" w:rsidR="00545BED" w:rsidRDefault="003D35FD" w:rsidP="0001003C">
      <w:pPr>
        <w:jc w:val="both"/>
      </w:pPr>
      <w:r>
        <w:t xml:space="preserve">Our Consumer Confidence Report is available now! To access it, enter this web address into your internet browser: </w:t>
      </w:r>
      <w:hyperlink r:id="rId4" w:history="1">
        <w:r w:rsidR="00932A06" w:rsidRPr="001C4CEF">
          <w:rPr>
            <w:rStyle w:val="Hyperlink"/>
          </w:rPr>
          <w:t>http://ccrwater.net/smwsc-94574</w:t>
        </w:r>
      </w:hyperlink>
      <w:r>
        <w:t xml:space="preserve"> Or call our office @ 903-877-3096 and we can mail you a copy!</w:t>
      </w:r>
    </w:p>
    <w:p w14:paraId="01CC7F14" w14:textId="77777777" w:rsidR="0001003C" w:rsidRDefault="0001003C"/>
    <w:sectPr w:rsidR="00010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03C"/>
    <w:rsid w:val="0001003C"/>
    <w:rsid w:val="000C08B0"/>
    <w:rsid w:val="00131AF7"/>
    <w:rsid w:val="0023745B"/>
    <w:rsid w:val="002826CE"/>
    <w:rsid w:val="00332D17"/>
    <w:rsid w:val="003D35FD"/>
    <w:rsid w:val="00545BED"/>
    <w:rsid w:val="006151EA"/>
    <w:rsid w:val="007610D4"/>
    <w:rsid w:val="00910E60"/>
    <w:rsid w:val="00932A06"/>
    <w:rsid w:val="00A567C8"/>
    <w:rsid w:val="00EA7A31"/>
    <w:rsid w:val="00F3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2813"/>
  <w15:chartTrackingRefBased/>
  <w15:docId w15:val="{0FA4183E-77B5-4094-AAEC-CB54D6E0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003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1003C"/>
    <w:rPr>
      <w:rFonts w:asciiTheme="majorHAnsi" w:eastAsiaTheme="majorEastAsia" w:hAnsiTheme="majorHAnsi" w:cstheme="majorBidi"/>
      <w:color w:val="323E4F" w:themeColor="text2" w:themeShade="BF"/>
      <w:spacing w:val="5"/>
      <w:kern w:val="28"/>
      <w:sz w:val="52"/>
      <w:szCs w:val="52"/>
    </w:rPr>
  </w:style>
  <w:style w:type="table" w:styleId="ListTable4">
    <w:name w:val="List Table 4"/>
    <w:basedOn w:val="TableNormal"/>
    <w:uiPriority w:val="49"/>
    <w:rsid w:val="0001003C"/>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282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6CE"/>
    <w:rPr>
      <w:rFonts w:ascii="Segoe UI" w:hAnsi="Segoe UI" w:cs="Segoe UI"/>
      <w:sz w:val="18"/>
      <w:szCs w:val="18"/>
    </w:rPr>
  </w:style>
  <w:style w:type="character" w:styleId="Hyperlink">
    <w:name w:val="Hyperlink"/>
    <w:basedOn w:val="DefaultParagraphFont"/>
    <w:uiPriority w:val="99"/>
    <w:unhideWhenUsed/>
    <w:rsid w:val="003D35FD"/>
    <w:rPr>
      <w:color w:val="0563C1" w:themeColor="hyperlink"/>
      <w:u w:val="single"/>
    </w:rPr>
  </w:style>
  <w:style w:type="character" w:styleId="UnresolvedMention">
    <w:name w:val="Unresolved Mention"/>
    <w:basedOn w:val="DefaultParagraphFont"/>
    <w:uiPriority w:val="99"/>
    <w:semiHidden/>
    <w:unhideWhenUsed/>
    <w:rsid w:val="00932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crwater.net/smwsc-94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 Flat Water Supply</dc:creator>
  <cp:keywords/>
  <dc:description/>
  <cp:lastModifiedBy>Brandi Martin</cp:lastModifiedBy>
  <cp:revision>10</cp:revision>
  <cp:lastPrinted>2021-07-26T15:00:00Z</cp:lastPrinted>
  <dcterms:created xsi:type="dcterms:W3CDTF">2019-06-20T15:52:00Z</dcterms:created>
  <dcterms:modified xsi:type="dcterms:W3CDTF">2021-07-26T15:08:00Z</dcterms:modified>
</cp:coreProperties>
</file>