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8CFFF" w14:textId="77777777" w:rsidR="00AA1D92" w:rsidRPr="00AA1D92" w:rsidRDefault="00AA1D92" w:rsidP="00AA1D92">
      <w:pPr>
        <w:spacing w:after="0"/>
        <w:jc w:val="center"/>
        <w:rPr>
          <w:b/>
          <w:bCs/>
          <w:sz w:val="36"/>
          <w:szCs w:val="36"/>
        </w:rPr>
      </w:pPr>
      <w:r w:rsidRPr="00AA1D92">
        <w:rPr>
          <w:b/>
          <w:bCs/>
          <w:sz w:val="36"/>
          <w:szCs w:val="36"/>
        </w:rPr>
        <w:t>STAR MOUNTAIN WATER SUPPLY CORP.</w:t>
      </w:r>
    </w:p>
    <w:p w14:paraId="2229D795" w14:textId="77777777" w:rsidR="00AA1D92" w:rsidRPr="00AA1D92" w:rsidRDefault="00AA1D92" w:rsidP="00AA1D92">
      <w:pPr>
        <w:spacing w:after="0"/>
        <w:jc w:val="center"/>
        <w:rPr>
          <w:b/>
          <w:bCs/>
          <w:sz w:val="36"/>
          <w:szCs w:val="36"/>
        </w:rPr>
      </w:pPr>
      <w:r w:rsidRPr="00AA1D92">
        <w:rPr>
          <w:b/>
          <w:bCs/>
          <w:sz w:val="36"/>
          <w:szCs w:val="36"/>
        </w:rPr>
        <w:t xml:space="preserve"> 217 S. MAIN ST. WINONA, TX. 75792</w:t>
      </w:r>
    </w:p>
    <w:p w14:paraId="1ADE7544" w14:textId="73879710" w:rsidR="00AA1D92" w:rsidRDefault="00AA1D92" w:rsidP="00AA1D92">
      <w:pPr>
        <w:spacing w:after="0"/>
        <w:jc w:val="center"/>
        <w:rPr>
          <w:b/>
          <w:bCs/>
          <w:sz w:val="36"/>
          <w:szCs w:val="36"/>
        </w:rPr>
      </w:pPr>
      <w:r w:rsidRPr="00AA1D92">
        <w:rPr>
          <w:b/>
          <w:bCs/>
          <w:sz w:val="36"/>
          <w:szCs w:val="36"/>
        </w:rPr>
        <w:t xml:space="preserve"> NOVEMBER </w:t>
      </w:r>
      <w:r w:rsidR="00A8460B">
        <w:rPr>
          <w:b/>
          <w:bCs/>
          <w:sz w:val="36"/>
          <w:szCs w:val="36"/>
        </w:rPr>
        <w:t>22</w:t>
      </w:r>
      <w:r w:rsidRPr="00AA1D92">
        <w:rPr>
          <w:b/>
          <w:bCs/>
          <w:sz w:val="36"/>
          <w:szCs w:val="36"/>
        </w:rPr>
        <w:t xml:space="preserve">, </w:t>
      </w:r>
      <w:proofErr w:type="gramStart"/>
      <w:r w:rsidRPr="00AA1D92">
        <w:rPr>
          <w:b/>
          <w:bCs/>
          <w:sz w:val="36"/>
          <w:szCs w:val="36"/>
        </w:rPr>
        <w:t>2024</w:t>
      </w:r>
      <w:proofErr w:type="gramEnd"/>
      <w:r w:rsidRPr="00AA1D92">
        <w:rPr>
          <w:b/>
          <w:bCs/>
          <w:sz w:val="36"/>
          <w:szCs w:val="36"/>
        </w:rPr>
        <w:t xml:space="preserve"> at 6:00PM</w:t>
      </w:r>
    </w:p>
    <w:p w14:paraId="3BF3DCAE" w14:textId="77777777" w:rsidR="00AA1D92" w:rsidRPr="00AA1D92" w:rsidRDefault="00AA1D92" w:rsidP="00AA1D92">
      <w:pPr>
        <w:spacing w:after="0"/>
        <w:jc w:val="center"/>
        <w:rPr>
          <w:b/>
          <w:bCs/>
          <w:sz w:val="36"/>
          <w:szCs w:val="36"/>
        </w:rPr>
      </w:pPr>
    </w:p>
    <w:p w14:paraId="2E302FC2" w14:textId="77777777" w:rsidR="00AA1D92" w:rsidRPr="00AA1D92" w:rsidRDefault="00AA1D92" w:rsidP="00AA1D92">
      <w:pPr>
        <w:spacing w:after="0"/>
        <w:jc w:val="center"/>
        <w:rPr>
          <w:b/>
          <w:bCs/>
          <w:sz w:val="36"/>
          <w:szCs w:val="36"/>
        </w:rPr>
      </w:pPr>
      <w:r w:rsidRPr="00AA1D92">
        <w:rPr>
          <w:b/>
          <w:bCs/>
          <w:sz w:val="36"/>
          <w:szCs w:val="36"/>
        </w:rPr>
        <w:t xml:space="preserve"> MEETING AGENDA FOR SPECIALLY CALLED</w:t>
      </w:r>
    </w:p>
    <w:p w14:paraId="66B09BF1" w14:textId="6910378E" w:rsidR="0010452E" w:rsidRDefault="00AA1D92" w:rsidP="00AA1D92">
      <w:pPr>
        <w:spacing w:after="0"/>
        <w:jc w:val="center"/>
        <w:rPr>
          <w:b/>
          <w:bCs/>
          <w:sz w:val="36"/>
          <w:szCs w:val="36"/>
        </w:rPr>
      </w:pPr>
      <w:r w:rsidRPr="00AA1D92">
        <w:rPr>
          <w:b/>
          <w:bCs/>
          <w:sz w:val="36"/>
          <w:szCs w:val="36"/>
        </w:rPr>
        <w:t xml:space="preserve"> BOARD OF DIRECTORS MEETING</w:t>
      </w:r>
    </w:p>
    <w:p w14:paraId="7C565B25" w14:textId="77777777" w:rsidR="00AA1D92" w:rsidRDefault="00AA1D92" w:rsidP="00AA1D92">
      <w:pPr>
        <w:spacing w:after="0"/>
      </w:pPr>
    </w:p>
    <w:p w14:paraId="77A5DBEE" w14:textId="589CCE2D" w:rsidR="00AA1D92" w:rsidRDefault="00AA1D92" w:rsidP="00AA1D92">
      <w:pPr>
        <w:spacing w:after="0"/>
      </w:pPr>
      <w:r>
        <w:t xml:space="preserve">The subjects to be discussed, considered or </w:t>
      </w:r>
    </w:p>
    <w:p w14:paraId="6748A751" w14:textId="77777777" w:rsidR="00AA1D92" w:rsidRDefault="00AA1D92" w:rsidP="00AA1D92">
      <w:pPr>
        <w:spacing w:after="0"/>
      </w:pPr>
    </w:p>
    <w:p w14:paraId="00AF809B" w14:textId="77777777" w:rsidR="00AA1D92" w:rsidRDefault="00AA1D92" w:rsidP="00AA1D92">
      <w:pPr>
        <w:spacing w:after="0"/>
      </w:pPr>
    </w:p>
    <w:p w14:paraId="1365C948" w14:textId="77777777" w:rsidR="00AA1D92" w:rsidRPr="00AA1D92" w:rsidRDefault="00AA1D92" w:rsidP="00AA1D92">
      <w:pPr>
        <w:numPr>
          <w:ilvl w:val="0"/>
          <w:numId w:val="1"/>
        </w:numPr>
        <w:spacing w:after="0"/>
      </w:pPr>
      <w:r w:rsidRPr="00AA1D92">
        <w:t>Call to Order</w:t>
      </w:r>
    </w:p>
    <w:p w14:paraId="42E78DCC" w14:textId="170734F3" w:rsidR="00AA1D92" w:rsidRPr="00AA1D92" w:rsidRDefault="00AA1D92" w:rsidP="00AA1D92">
      <w:pPr>
        <w:numPr>
          <w:ilvl w:val="0"/>
          <w:numId w:val="1"/>
        </w:numPr>
        <w:spacing w:after="0"/>
      </w:pPr>
      <w:r>
        <w:t xml:space="preserve">Star Mountain </w:t>
      </w:r>
      <w:r w:rsidRPr="00AA1D92">
        <w:t>Water Supply Corporation Announcements</w:t>
      </w:r>
    </w:p>
    <w:p w14:paraId="18E559C8" w14:textId="199E064C" w:rsidR="00AA1D92" w:rsidRPr="00AA1D92" w:rsidRDefault="00AA1D92" w:rsidP="00AA1D92">
      <w:pPr>
        <w:numPr>
          <w:ilvl w:val="0"/>
          <w:numId w:val="1"/>
        </w:numPr>
        <w:spacing w:after="0"/>
      </w:pPr>
      <w:r w:rsidRPr="00AA1D92">
        <w:t>Public Comment: Members of the Water Supply Corporation may give comment before the Commissioners Court on any item listed on this agenda during this time by appearing in person.</w:t>
      </w:r>
    </w:p>
    <w:p w14:paraId="1D72679F" w14:textId="77777777" w:rsidR="00AA1D92" w:rsidRDefault="00AA1D92" w:rsidP="00AA1D92">
      <w:pPr>
        <w:numPr>
          <w:ilvl w:val="0"/>
          <w:numId w:val="1"/>
        </w:numPr>
        <w:spacing w:after="0"/>
      </w:pPr>
      <w:r w:rsidRPr="00AA1D92">
        <w:t xml:space="preserve">Receive briefing, consider, and take appropriate action regarding personnel decisions made at </w:t>
      </w:r>
      <w:r>
        <w:t>the November 13th</w:t>
      </w:r>
      <w:r w:rsidRPr="00AA1D92">
        <w:t xml:space="preserve"> Emergency Meeting and the interim in closed session pursuant to Texas Government Code Section 551.074.” (Texas Government Code § 551.074, Personnel Matters)</w:t>
      </w:r>
    </w:p>
    <w:p w14:paraId="613FCE0A" w14:textId="248BF7F8" w:rsidR="00AA1D92" w:rsidRPr="00AA1D92" w:rsidRDefault="00AA1D92" w:rsidP="00866432">
      <w:pPr>
        <w:spacing w:after="0"/>
        <w:ind w:left="720"/>
      </w:pPr>
    </w:p>
    <w:p w14:paraId="67D04114" w14:textId="77777777" w:rsidR="00AA1D92" w:rsidRPr="00AA1D92" w:rsidRDefault="00AA1D92" w:rsidP="00AA1D92">
      <w:pPr>
        <w:spacing w:after="0"/>
      </w:pPr>
      <w:r w:rsidRPr="00AA1D92">
        <w:rPr>
          <w:b/>
          <w:bCs/>
          <w:u w:val="single"/>
        </w:rPr>
        <w:t>EXECUTIVE SESSION</w:t>
      </w:r>
    </w:p>
    <w:p w14:paraId="3B5D883D" w14:textId="591785E0" w:rsidR="00AA1D92" w:rsidRPr="00AA1D92" w:rsidRDefault="00AA1D92" w:rsidP="00AA1D92">
      <w:pPr>
        <w:spacing w:after="0"/>
      </w:pPr>
      <w:r w:rsidRPr="00AA1D92">
        <w:t xml:space="preserve">The </w:t>
      </w:r>
      <w:r>
        <w:t xml:space="preserve">Star Mountain </w:t>
      </w:r>
      <w:r w:rsidRPr="00AA1D92">
        <w:t>WSC Board of Directors (Board) will consider items in Executive Session. The Board may also consider any other matter posted on the agenda if there are issues that require consideration in Executive Session and the Board announces that the item will be considered during Executive Session. Executive Session may be called for the following reasons:</w:t>
      </w:r>
    </w:p>
    <w:p w14:paraId="695DD66C" w14:textId="77777777" w:rsidR="00AA1D92" w:rsidRDefault="00AA1D92" w:rsidP="00AA1D92">
      <w:pPr>
        <w:spacing w:after="0"/>
      </w:pPr>
    </w:p>
    <w:p w14:paraId="49034CEA" w14:textId="77777777" w:rsidR="00AA1D92" w:rsidRPr="00AA1D92" w:rsidRDefault="00AA1D92" w:rsidP="00AA1D92">
      <w:pPr>
        <w:spacing w:after="0"/>
      </w:pPr>
      <w:r w:rsidRPr="00AA1D92">
        <w:t>1: Texas Government Code § 551.071, Private Consultation with Legal Counsel</w:t>
      </w:r>
    </w:p>
    <w:p w14:paraId="1EAA9589" w14:textId="77777777" w:rsidR="00AA1D92" w:rsidRPr="00AA1D92" w:rsidRDefault="00AA1D92" w:rsidP="00AA1D92">
      <w:pPr>
        <w:spacing w:after="0"/>
      </w:pPr>
      <w:r w:rsidRPr="00AA1D92">
        <w:t>2: Texas Government Code § 551.072, Real Property</w:t>
      </w:r>
    </w:p>
    <w:p w14:paraId="11376B29" w14:textId="77777777" w:rsidR="00AA1D92" w:rsidRPr="00AA1D92" w:rsidRDefault="00AA1D92" w:rsidP="00AA1D92">
      <w:pPr>
        <w:spacing w:after="0"/>
      </w:pPr>
      <w:r w:rsidRPr="00AA1D92">
        <w:t>3: Texas Government Code § 551.074, Personnel Matters</w:t>
      </w:r>
    </w:p>
    <w:p w14:paraId="1616B4D3" w14:textId="77777777" w:rsidR="00AA1D92" w:rsidRPr="00AA1D92" w:rsidRDefault="00AA1D92" w:rsidP="00AA1D92">
      <w:pPr>
        <w:spacing w:after="0"/>
      </w:pPr>
      <w:r w:rsidRPr="00AA1D92">
        <w:t>4: Texas Government Code § 551.076, Security</w:t>
      </w:r>
    </w:p>
    <w:p w14:paraId="0023CD96" w14:textId="77777777" w:rsidR="00AA1D92" w:rsidRPr="00AA1D92" w:rsidRDefault="00AA1D92" w:rsidP="00AA1D92">
      <w:pPr>
        <w:spacing w:after="0"/>
      </w:pPr>
      <w:r w:rsidRPr="00AA1D92">
        <w:t>5: Texas Government Code § 551.087, Economic Development Negotiations</w:t>
      </w:r>
    </w:p>
    <w:p w14:paraId="7892992E" w14:textId="77777777" w:rsidR="00AA1D92" w:rsidRPr="00AA1D92" w:rsidRDefault="00AA1D92" w:rsidP="00AA1D92">
      <w:pPr>
        <w:spacing w:after="0"/>
      </w:pPr>
      <w:r w:rsidRPr="00AA1D92">
        <w:t>6: Texas Government Code § 551.089, IT Security</w:t>
      </w:r>
    </w:p>
    <w:p w14:paraId="2B0B6191" w14:textId="77777777" w:rsidR="00AA1D92" w:rsidRPr="00AA1D92" w:rsidRDefault="00AA1D92" w:rsidP="00AA1D92">
      <w:pPr>
        <w:spacing w:after="0"/>
      </w:pPr>
      <w:r w:rsidRPr="00AA1D92">
        <w:t>7: Texas Government Code § 551.0745, Personnel Matters</w:t>
      </w:r>
    </w:p>
    <w:p w14:paraId="6CAA0290" w14:textId="77777777" w:rsidR="00AA1D92" w:rsidRPr="00AA1D92" w:rsidRDefault="00AA1D92" w:rsidP="00AA1D92">
      <w:pPr>
        <w:spacing w:after="0"/>
      </w:pPr>
    </w:p>
    <w:sectPr w:rsidR="00AA1D92" w:rsidRPr="00AA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A9168A"/>
    <w:multiLevelType w:val="multilevel"/>
    <w:tmpl w:val="ABCAD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128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D92"/>
    <w:rsid w:val="0010452E"/>
    <w:rsid w:val="003F2D73"/>
    <w:rsid w:val="00866432"/>
    <w:rsid w:val="00A8460B"/>
    <w:rsid w:val="00AA1D92"/>
    <w:rsid w:val="00CC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50841"/>
  <w15:chartTrackingRefBased/>
  <w15:docId w15:val="{67E9C801-5BD8-451C-944C-B3291DE8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1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1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1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1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1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D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D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1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1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1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1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1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D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D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D92"/>
    <w:rPr>
      <w:rFonts w:eastAsiaTheme="majorEastAsia" w:cstheme="majorBidi"/>
      <w:color w:val="272727" w:themeColor="text1" w:themeTint="D8"/>
    </w:rPr>
  </w:style>
  <w:style w:type="paragraph" w:styleId="Title">
    <w:name w:val="Title"/>
    <w:basedOn w:val="Normal"/>
    <w:next w:val="Normal"/>
    <w:link w:val="TitleChar"/>
    <w:uiPriority w:val="10"/>
    <w:qFormat/>
    <w:rsid w:val="00AA1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D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D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D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D92"/>
    <w:pPr>
      <w:spacing w:before="160"/>
      <w:jc w:val="center"/>
    </w:pPr>
    <w:rPr>
      <w:i/>
      <w:iCs/>
      <w:color w:val="404040" w:themeColor="text1" w:themeTint="BF"/>
    </w:rPr>
  </w:style>
  <w:style w:type="character" w:customStyle="1" w:styleId="QuoteChar">
    <w:name w:val="Quote Char"/>
    <w:basedOn w:val="DefaultParagraphFont"/>
    <w:link w:val="Quote"/>
    <w:uiPriority w:val="29"/>
    <w:rsid w:val="00AA1D92"/>
    <w:rPr>
      <w:i/>
      <w:iCs/>
      <w:color w:val="404040" w:themeColor="text1" w:themeTint="BF"/>
    </w:rPr>
  </w:style>
  <w:style w:type="paragraph" w:styleId="ListParagraph">
    <w:name w:val="List Paragraph"/>
    <w:basedOn w:val="Normal"/>
    <w:uiPriority w:val="34"/>
    <w:qFormat/>
    <w:rsid w:val="00AA1D92"/>
    <w:pPr>
      <w:ind w:left="720"/>
      <w:contextualSpacing/>
    </w:pPr>
  </w:style>
  <w:style w:type="character" w:styleId="IntenseEmphasis">
    <w:name w:val="Intense Emphasis"/>
    <w:basedOn w:val="DefaultParagraphFont"/>
    <w:uiPriority w:val="21"/>
    <w:qFormat/>
    <w:rsid w:val="00AA1D92"/>
    <w:rPr>
      <w:i/>
      <w:iCs/>
      <w:color w:val="0F4761" w:themeColor="accent1" w:themeShade="BF"/>
    </w:rPr>
  </w:style>
  <w:style w:type="paragraph" w:styleId="IntenseQuote">
    <w:name w:val="Intense Quote"/>
    <w:basedOn w:val="Normal"/>
    <w:next w:val="Normal"/>
    <w:link w:val="IntenseQuoteChar"/>
    <w:uiPriority w:val="30"/>
    <w:qFormat/>
    <w:rsid w:val="00AA1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1D92"/>
    <w:rPr>
      <w:i/>
      <w:iCs/>
      <w:color w:val="0F4761" w:themeColor="accent1" w:themeShade="BF"/>
    </w:rPr>
  </w:style>
  <w:style w:type="character" w:styleId="IntenseReference">
    <w:name w:val="Intense Reference"/>
    <w:basedOn w:val="DefaultParagraphFont"/>
    <w:uiPriority w:val="32"/>
    <w:qFormat/>
    <w:rsid w:val="00AA1D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56223">
      <w:bodyDiv w:val="1"/>
      <w:marLeft w:val="0"/>
      <w:marRight w:val="0"/>
      <w:marTop w:val="0"/>
      <w:marBottom w:val="0"/>
      <w:divBdr>
        <w:top w:val="none" w:sz="0" w:space="0" w:color="auto"/>
        <w:left w:val="none" w:sz="0" w:space="0" w:color="auto"/>
        <w:bottom w:val="none" w:sz="0" w:space="0" w:color="auto"/>
        <w:right w:val="none" w:sz="0" w:space="0" w:color="auto"/>
      </w:divBdr>
      <w:divsChild>
        <w:div w:id="1100829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3071781">
              <w:marLeft w:val="0"/>
              <w:marRight w:val="0"/>
              <w:marTop w:val="0"/>
              <w:marBottom w:val="0"/>
              <w:divBdr>
                <w:top w:val="none" w:sz="0" w:space="0" w:color="auto"/>
                <w:left w:val="none" w:sz="0" w:space="0" w:color="auto"/>
                <w:bottom w:val="none" w:sz="0" w:space="0" w:color="auto"/>
                <w:right w:val="none" w:sz="0" w:space="0" w:color="auto"/>
              </w:divBdr>
              <w:divsChild>
                <w:div w:id="1513642015">
                  <w:marLeft w:val="0"/>
                  <w:marRight w:val="0"/>
                  <w:marTop w:val="0"/>
                  <w:marBottom w:val="0"/>
                  <w:divBdr>
                    <w:top w:val="none" w:sz="0" w:space="0" w:color="auto"/>
                    <w:left w:val="none" w:sz="0" w:space="0" w:color="auto"/>
                    <w:bottom w:val="none" w:sz="0" w:space="0" w:color="auto"/>
                    <w:right w:val="none" w:sz="0" w:space="0" w:color="auto"/>
                  </w:divBdr>
                  <w:divsChild>
                    <w:div w:id="678428778">
                      <w:marLeft w:val="0"/>
                      <w:marRight w:val="0"/>
                      <w:marTop w:val="0"/>
                      <w:marBottom w:val="0"/>
                      <w:divBdr>
                        <w:top w:val="none" w:sz="0" w:space="0" w:color="auto"/>
                        <w:left w:val="none" w:sz="0" w:space="0" w:color="auto"/>
                        <w:bottom w:val="none" w:sz="0" w:space="0" w:color="auto"/>
                        <w:right w:val="none" w:sz="0" w:space="0" w:color="auto"/>
                      </w:divBdr>
                      <w:divsChild>
                        <w:div w:id="8017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397955">
      <w:bodyDiv w:val="1"/>
      <w:marLeft w:val="0"/>
      <w:marRight w:val="0"/>
      <w:marTop w:val="0"/>
      <w:marBottom w:val="0"/>
      <w:divBdr>
        <w:top w:val="none" w:sz="0" w:space="0" w:color="auto"/>
        <w:left w:val="none" w:sz="0" w:space="0" w:color="auto"/>
        <w:bottom w:val="none" w:sz="0" w:space="0" w:color="auto"/>
        <w:right w:val="none" w:sz="0" w:space="0" w:color="auto"/>
      </w:divBdr>
      <w:divsChild>
        <w:div w:id="999385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6092165">
              <w:marLeft w:val="0"/>
              <w:marRight w:val="0"/>
              <w:marTop w:val="0"/>
              <w:marBottom w:val="0"/>
              <w:divBdr>
                <w:top w:val="none" w:sz="0" w:space="0" w:color="auto"/>
                <w:left w:val="none" w:sz="0" w:space="0" w:color="auto"/>
                <w:bottom w:val="none" w:sz="0" w:space="0" w:color="auto"/>
                <w:right w:val="none" w:sz="0" w:space="0" w:color="auto"/>
              </w:divBdr>
              <w:divsChild>
                <w:div w:id="2140413278">
                  <w:marLeft w:val="0"/>
                  <w:marRight w:val="0"/>
                  <w:marTop w:val="0"/>
                  <w:marBottom w:val="0"/>
                  <w:divBdr>
                    <w:top w:val="none" w:sz="0" w:space="0" w:color="auto"/>
                    <w:left w:val="none" w:sz="0" w:space="0" w:color="auto"/>
                    <w:bottom w:val="none" w:sz="0" w:space="0" w:color="auto"/>
                    <w:right w:val="none" w:sz="0" w:space="0" w:color="auto"/>
                  </w:divBdr>
                  <w:divsChild>
                    <w:div w:id="1164396485">
                      <w:marLeft w:val="0"/>
                      <w:marRight w:val="0"/>
                      <w:marTop w:val="0"/>
                      <w:marBottom w:val="0"/>
                      <w:divBdr>
                        <w:top w:val="none" w:sz="0" w:space="0" w:color="auto"/>
                        <w:left w:val="none" w:sz="0" w:space="0" w:color="auto"/>
                        <w:bottom w:val="none" w:sz="0" w:space="0" w:color="auto"/>
                        <w:right w:val="none" w:sz="0" w:space="0" w:color="auto"/>
                      </w:divBdr>
                      <w:divsChild>
                        <w:div w:id="11419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9575">
      <w:bodyDiv w:val="1"/>
      <w:marLeft w:val="0"/>
      <w:marRight w:val="0"/>
      <w:marTop w:val="0"/>
      <w:marBottom w:val="0"/>
      <w:divBdr>
        <w:top w:val="none" w:sz="0" w:space="0" w:color="auto"/>
        <w:left w:val="none" w:sz="0" w:space="0" w:color="auto"/>
        <w:bottom w:val="none" w:sz="0" w:space="0" w:color="auto"/>
        <w:right w:val="none" w:sz="0" w:space="0" w:color="auto"/>
      </w:divBdr>
      <w:divsChild>
        <w:div w:id="1489782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8181069">
              <w:marLeft w:val="0"/>
              <w:marRight w:val="0"/>
              <w:marTop w:val="0"/>
              <w:marBottom w:val="0"/>
              <w:divBdr>
                <w:top w:val="none" w:sz="0" w:space="0" w:color="auto"/>
                <w:left w:val="none" w:sz="0" w:space="0" w:color="auto"/>
                <w:bottom w:val="none" w:sz="0" w:space="0" w:color="auto"/>
                <w:right w:val="none" w:sz="0" w:space="0" w:color="auto"/>
              </w:divBdr>
              <w:divsChild>
                <w:div w:id="1292977307">
                  <w:marLeft w:val="0"/>
                  <w:marRight w:val="0"/>
                  <w:marTop w:val="0"/>
                  <w:marBottom w:val="0"/>
                  <w:divBdr>
                    <w:top w:val="none" w:sz="0" w:space="0" w:color="auto"/>
                    <w:left w:val="none" w:sz="0" w:space="0" w:color="auto"/>
                    <w:bottom w:val="none" w:sz="0" w:space="0" w:color="auto"/>
                    <w:right w:val="none" w:sz="0" w:space="0" w:color="auto"/>
                  </w:divBdr>
                  <w:divsChild>
                    <w:div w:id="1812551641">
                      <w:marLeft w:val="0"/>
                      <w:marRight w:val="0"/>
                      <w:marTop w:val="0"/>
                      <w:marBottom w:val="0"/>
                      <w:divBdr>
                        <w:top w:val="none" w:sz="0" w:space="0" w:color="auto"/>
                        <w:left w:val="none" w:sz="0" w:space="0" w:color="auto"/>
                        <w:bottom w:val="none" w:sz="0" w:space="0" w:color="auto"/>
                        <w:right w:val="none" w:sz="0" w:space="0" w:color="auto"/>
                      </w:divBdr>
                      <w:divsChild>
                        <w:div w:id="14273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776921">
      <w:bodyDiv w:val="1"/>
      <w:marLeft w:val="0"/>
      <w:marRight w:val="0"/>
      <w:marTop w:val="0"/>
      <w:marBottom w:val="0"/>
      <w:divBdr>
        <w:top w:val="none" w:sz="0" w:space="0" w:color="auto"/>
        <w:left w:val="none" w:sz="0" w:space="0" w:color="auto"/>
        <w:bottom w:val="none" w:sz="0" w:space="0" w:color="auto"/>
        <w:right w:val="none" w:sz="0" w:space="0" w:color="auto"/>
      </w:divBdr>
      <w:divsChild>
        <w:div w:id="2025940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154615">
              <w:marLeft w:val="0"/>
              <w:marRight w:val="0"/>
              <w:marTop w:val="0"/>
              <w:marBottom w:val="0"/>
              <w:divBdr>
                <w:top w:val="none" w:sz="0" w:space="0" w:color="auto"/>
                <w:left w:val="none" w:sz="0" w:space="0" w:color="auto"/>
                <w:bottom w:val="none" w:sz="0" w:space="0" w:color="auto"/>
                <w:right w:val="none" w:sz="0" w:space="0" w:color="auto"/>
              </w:divBdr>
              <w:divsChild>
                <w:div w:id="1426808209">
                  <w:marLeft w:val="0"/>
                  <w:marRight w:val="0"/>
                  <w:marTop w:val="0"/>
                  <w:marBottom w:val="0"/>
                  <w:divBdr>
                    <w:top w:val="none" w:sz="0" w:space="0" w:color="auto"/>
                    <w:left w:val="none" w:sz="0" w:space="0" w:color="auto"/>
                    <w:bottom w:val="none" w:sz="0" w:space="0" w:color="auto"/>
                    <w:right w:val="none" w:sz="0" w:space="0" w:color="auto"/>
                  </w:divBdr>
                  <w:divsChild>
                    <w:div w:id="1988629220">
                      <w:marLeft w:val="0"/>
                      <w:marRight w:val="0"/>
                      <w:marTop w:val="0"/>
                      <w:marBottom w:val="0"/>
                      <w:divBdr>
                        <w:top w:val="none" w:sz="0" w:space="0" w:color="auto"/>
                        <w:left w:val="none" w:sz="0" w:space="0" w:color="auto"/>
                        <w:bottom w:val="none" w:sz="0" w:space="0" w:color="auto"/>
                        <w:right w:val="none" w:sz="0" w:space="0" w:color="auto"/>
                      </w:divBdr>
                      <w:divsChild>
                        <w:div w:id="13207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Demaree</dc:creator>
  <cp:keywords/>
  <dc:description/>
  <cp:lastModifiedBy>Chuck Demaree</cp:lastModifiedBy>
  <cp:revision>2</cp:revision>
  <dcterms:created xsi:type="dcterms:W3CDTF">2024-11-19T16:29:00Z</dcterms:created>
  <dcterms:modified xsi:type="dcterms:W3CDTF">2024-11-19T16:29:00Z</dcterms:modified>
</cp:coreProperties>
</file>