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7921" w14:textId="77777777" w:rsidR="00053EE2" w:rsidRDefault="00053EE2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Cambria" w:hAnsi="Cambria"/>
          <w:b/>
          <w:color w:val="FFFFFF" w:themeColor="background1"/>
          <w:sz w:val="36"/>
        </w:rPr>
      </w:pPr>
    </w:p>
    <w:p w14:paraId="7709558E" w14:textId="19CFE85A" w:rsidR="004A2113" w:rsidRPr="003E0039" w:rsidRDefault="00AC0C98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Cambria" w:hAnsi="Cambria"/>
          <w:b/>
          <w:color w:val="FFFFFF" w:themeColor="background1"/>
          <w:sz w:val="36"/>
        </w:rPr>
      </w:pPr>
      <w:r>
        <w:rPr>
          <w:rFonts w:ascii="Cambria" w:hAnsi="Cambria"/>
          <w:b/>
          <w:color w:val="FFFFFF" w:themeColor="background1"/>
          <w:sz w:val="36"/>
        </w:rPr>
        <w:t>STAR MOUNTAIN</w:t>
      </w:r>
      <w:r w:rsidR="00DA5F15" w:rsidRPr="003E0039">
        <w:rPr>
          <w:rFonts w:ascii="Cambria" w:hAnsi="Cambria"/>
          <w:b/>
          <w:color w:val="FFFFFF" w:themeColor="background1"/>
          <w:sz w:val="36"/>
        </w:rPr>
        <w:t xml:space="preserve"> WATER SUPPLY CORP.</w:t>
      </w:r>
    </w:p>
    <w:p w14:paraId="3C240D71" w14:textId="77777777" w:rsidR="00DA5F15" w:rsidRPr="006B519F" w:rsidRDefault="00DA5F15" w:rsidP="00DA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mbria" w:hAnsi="Cambria"/>
          <w:b/>
          <w:color w:val="FF0000"/>
          <w:sz w:val="36"/>
        </w:rPr>
      </w:pPr>
      <w:r w:rsidRPr="003E0039">
        <w:rPr>
          <w:rFonts w:ascii="Cambria" w:hAnsi="Cambria"/>
          <w:b/>
          <w:color w:val="FFFFFF" w:themeColor="background1"/>
          <w:sz w:val="36"/>
        </w:rPr>
        <w:t>NEW CUSTOMER PACKET</w:t>
      </w:r>
    </w:p>
    <w:p w14:paraId="66AC7B1F" w14:textId="603D0D3F" w:rsidR="003E0039" w:rsidRDefault="000158CB" w:rsidP="006B519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Welcome to </w:t>
      </w:r>
      <w:r w:rsidR="00AC0C98">
        <w:rPr>
          <w:rFonts w:asciiTheme="majorHAnsi" w:hAnsiTheme="majorHAnsi"/>
          <w:sz w:val="24"/>
        </w:rPr>
        <w:t>Star Mountain</w:t>
      </w:r>
      <w:r>
        <w:rPr>
          <w:rFonts w:asciiTheme="majorHAnsi" w:hAnsiTheme="majorHAnsi"/>
          <w:sz w:val="24"/>
        </w:rPr>
        <w:t xml:space="preserve"> Water Supply Corp.!</w:t>
      </w:r>
      <w:r w:rsidR="00A05824">
        <w:rPr>
          <w:rFonts w:asciiTheme="majorHAnsi" w:hAnsiTheme="majorHAnsi"/>
          <w:sz w:val="24"/>
        </w:rPr>
        <w:t xml:space="preserve"> This packet will give you all </w:t>
      </w:r>
      <w:r w:rsidR="00197BC9">
        <w:rPr>
          <w:rFonts w:asciiTheme="majorHAnsi" w:hAnsiTheme="majorHAnsi"/>
          <w:sz w:val="24"/>
        </w:rPr>
        <w:t>the information you need to obtain</w:t>
      </w:r>
      <w:r w:rsidR="00A05824">
        <w:rPr>
          <w:rFonts w:asciiTheme="majorHAnsi" w:hAnsiTheme="majorHAnsi"/>
          <w:sz w:val="24"/>
        </w:rPr>
        <w:t xml:space="preserve"> water service</w:t>
      </w:r>
      <w:r w:rsidR="00197BC9">
        <w:rPr>
          <w:rFonts w:asciiTheme="majorHAnsi" w:hAnsiTheme="majorHAnsi"/>
          <w:sz w:val="24"/>
        </w:rPr>
        <w:t xml:space="preserve"> for</w:t>
      </w:r>
      <w:r w:rsidR="00AA47F2">
        <w:rPr>
          <w:rFonts w:asciiTheme="majorHAnsi" w:hAnsiTheme="majorHAnsi"/>
          <w:sz w:val="24"/>
        </w:rPr>
        <w:t xml:space="preserve"> yo</w:t>
      </w:r>
      <w:r w:rsidR="006E2A5C">
        <w:rPr>
          <w:rFonts w:asciiTheme="majorHAnsi" w:hAnsiTheme="majorHAnsi"/>
          <w:sz w:val="24"/>
        </w:rPr>
        <w:t>ur home as well as some additional information for during your time as our customer.</w:t>
      </w:r>
    </w:p>
    <w:p w14:paraId="64CBE790" w14:textId="77777777" w:rsidR="006B519F" w:rsidRDefault="006B519F" w:rsidP="006B519F">
      <w:pPr>
        <w:jc w:val="both"/>
      </w:pPr>
    </w:p>
    <w:p w14:paraId="01FC5152" w14:textId="77777777" w:rsidR="00335168" w:rsidRPr="006B519F" w:rsidRDefault="005D713C" w:rsidP="00335168">
      <w:pPr>
        <w:pStyle w:val="Heading2"/>
        <w:rPr>
          <w:color w:val="FF0000"/>
        </w:rPr>
      </w:pPr>
      <w:r w:rsidRPr="006B519F">
        <w:rPr>
          <w:color w:val="FF0000"/>
        </w:rPr>
        <w:t>New Service</w:t>
      </w:r>
      <w:r w:rsidR="00335168" w:rsidRPr="006B519F">
        <w:rPr>
          <w:color w:val="FF0000"/>
        </w:rPr>
        <w:t>:</w:t>
      </w:r>
    </w:p>
    <w:p w14:paraId="47C87055" w14:textId="447CE9F7" w:rsidR="00261BE7" w:rsidRPr="0008599C" w:rsidRDefault="00261BE7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</w:rPr>
      </w:pPr>
      <w:r w:rsidRPr="0008599C">
        <w:rPr>
          <w:rFonts w:asciiTheme="majorHAnsi" w:hAnsiTheme="majorHAnsi"/>
          <w:b/>
          <w:i/>
          <w:sz w:val="24"/>
        </w:rPr>
        <w:t>Only the property owner can turn on</w:t>
      </w:r>
      <w:r w:rsidR="00C60483" w:rsidRPr="0008599C">
        <w:rPr>
          <w:rFonts w:asciiTheme="majorHAnsi" w:hAnsiTheme="majorHAnsi"/>
          <w:b/>
          <w:i/>
          <w:sz w:val="24"/>
        </w:rPr>
        <w:t>/off</w:t>
      </w:r>
      <w:r w:rsidRPr="0008599C">
        <w:rPr>
          <w:rFonts w:asciiTheme="majorHAnsi" w:hAnsiTheme="majorHAnsi"/>
          <w:b/>
          <w:i/>
          <w:sz w:val="24"/>
        </w:rPr>
        <w:t xml:space="preserve"> service</w:t>
      </w:r>
      <w:r w:rsidR="00FC6A3F">
        <w:rPr>
          <w:rFonts w:asciiTheme="majorHAnsi" w:hAnsiTheme="majorHAnsi"/>
          <w:b/>
          <w:i/>
          <w:sz w:val="24"/>
        </w:rPr>
        <w:t xml:space="preserve"> or make changes</w:t>
      </w:r>
      <w:r w:rsidRPr="0008599C">
        <w:rPr>
          <w:rFonts w:asciiTheme="majorHAnsi" w:hAnsiTheme="majorHAnsi"/>
          <w:b/>
          <w:i/>
          <w:sz w:val="24"/>
        </w:rPr>
        <w:t>.</w:t>
      </w:r>
      <w:r w:rsidR="00AA1A89" w:rsidRPr="0008599C">
        <w:rPr>
          <w:rFonts w:asciiTheme="majorHAnsi" w:hAnsiTheme="majorHAnsi"/>
          <w:b/>
          <w:i/>
          <w:sz w:val="24"/>
        </w:rPr>
        <w:t xml:space="preserve"> No exceptions.</w:t>
      </w:r>
    </w:p>
    <w:p w14:paraId="6F8A59E6" w14:textId="49AAC1E3" w:rsidR="00335168" w:rsidRDefault="00001829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Existing meters - </w:t>
      </w:r>
      <w:r w:rsidR="00965DD7">
        <w:rPr>
          <w:rFonts w:asciiTheme="majorHAnsi" w:hAnsiTheme="majorHAnsi"/>
          <w:sz w:val="24"/>
        </w:rPr>
        <w:t xml:space="preserve">Membership </w:t>
      </w:r>
      <w:r w:rsidR="00FC6A3F">
        <w:rPr>
          <w:rFonts w:asciiTheme="majorHAnsi" w:hAnsiTheme="majorHAnsi"/>
          <w:sz w:val="24"/>
        </w:rPr>
        <w:t>Fee</w:t>
      </w:r>
      <w:r w:rsidR="00965DD7">
        <w:rPr>
          <w:rFonts w:asciiTheme="majorHAnsi" w:hAnsiTheme="majorHAnsi"/>
          <w:sz w:val="24"/>
        </w:rPr>
        <w:t xml:space="preserve"> of</w:t>
      </w:r>
      <w:r w:rsidR="00A45AAA" w:rsidRPr="00634628">
        <w:rPr>
          <w:rFonts w:asciiTheme="majorHAnsi" w:hAnsiTheme="majorHAnsi"/>
          <w:sz w:val="24"/>
        </w:rPr>
        <w:t xml:space="preserve"> </w:t>
      </w:r>
      <w:r w:rsidR="00A45AAA" w:rsidRPr="006B519F">
        <w:rPr>
          <w:rFonts w:asciiTheme="majorHAnsi" w:hAnsiTheme="majorHAnsi"/>
          <w:sz w:val="24"/>
        </w:rPr>
        <w:t>$</w:t>
      </w:r>
      <w:r w:rsidR="00AC0C98">
        <w:rPr>
          <w:rFonts w:asciiTheme="majorHAnsi" w:hAnsiTheme="majorHAnsi"/>
          <w:sz w:val="24"/>
        </w:rPr>
        <w:t>1</w:t>
      </w:r>
      <w:r w:rsidR="00A45AAA" w:rsidRPr="006B519F">
        <w:rPr>
          <w:rFonts w:asciiTheme="majorHAnsi" w:hAnsiTheme="majorHAnsi"/>
          <w:sz w:val="24"/>
        </w:rPr>
        <w:t>00.00</w:t>
      </w:r>
      <w:r w:rsidR="00965DD7">
        <w:rPr>
          <w:rFonts w:asciiTheme="majorHAnsi" w:hAnsiTheme="majorHAnsi"/>
          <w:sz w:val="24"/>
        </w:rPr>
        <w:t xml:space="preserve"> and unlock fee of </w:t>
      </w:r>
      <w:r w:rsidR="00965DD7" w:rsidRPr="006B519F">
        <w:rPr>
          <w:rFonts w:asciiTheme="majorHAnsi" w:hAnsiTheme="majorHAnsi"/>
          <w:sz w:val="24"/>
        </w:rPr>
        <w:t>$</w:t>
      </w:r>
      <w:r w:rsidR="00AC0C98">
        <w:rPr>
          <w:rFonts w:asciiTheme="majorHAnsi" w:hAnsiTheme="majorHAnsi"/>
          <w:sz w:val="24"/>
        </w:rPr>
        <w:t>25</w:t>
      </w:r>
      <w:r w:rsidR="006B519F" w:rsidRPr="006B519F">
        <w:rPr>
          <w:rFonts w:asciiTheme="majorHAnsi" w:hAnsiTheme="majorHAnsi"/>
          <w:sz w:val="24"/>
        </w:rPr>
        <w:t>.00</w:t>
      </w:r>
      <w:r w:rsidR="00A45AAA" w:rsidRPr="00634628">
        <w:rPr>
          <w:rFonts w:asciiTheme="majorHAnsi" w:hAnsiTheme="majorHAnsi"/>
          <w:sz w:val="24"/>
        </w:rPr>
        <w:t>,</w:t>
      </w:r>
      <w:r w:rsidR="00AC0C98">
        <w:rPr>
          <w:rFonts w:asciiTheme="majorHAnsi" w:hAnsiTheme="majorHAnsi"/>
          <w:sz w:val="24"/>
        </w:rPr>
        <w:t xml:space="preserve"> and easement filing is $</w:t>
      </w:r>
      <w:r w:rsidR="009A6A3A">
        <w:rPr>
          <w:rFonts w:asciiTheme="majorHAnsi" w:hAnsiTheme="majorHAnsi"/>
          <w:sz w:val="24"/>
        </w:rPr>
        <w:t>50.00</w:t>
      </w:r>
      <w:r w:rsidR="00A45AAA" w:rsidRPr="00634628">
        <w:rPr>
          <w:rFonts w:asciiTheme="majorHAnsi" w:hAnsiTheme="majorHAnsi"/>
          <w:sz w:val="24"/>
        </w:rPr>
        <w:t xml:space="preserve"> payable in </w:t>
      </w:r>
      <w:r w:rsidR="003874A4">
        <w:rPr>
          <w:rFonts w:asciiTheme="majorHAnsi" w:hAnsiTheme="majorHAnsi"/>
          <w:sz w:val="24"/>
        </w:rPr>
        <w:t xml:space="preserve">full </w:t>
      </w:r>
      <w:r w:rsidR="006B519F">
        <w:rPr>
          <w:rFonts w:asciiTheme="majorHAnsi" w:hAnsiTheme="majorHAnsi"/>
          <w:sz w:val="24"/>
        </w:rPr>
        <w:t>b</w:t>
      </w:r>
      <w:r w:rsidR="003874A4">
        <w:rPr>
          <w:rFonts w:asciiTheme="majorHAnsi" w:hAnsiTheme="majorHAnsi"/>
          <w:sz w:val="24"/>
        </w:rPr>
        <w:t>efore service is reconnected</w:t>
      </w:r>
      <w:r w:rsidR="00A45AAA" w:rsidRPr="00634628">
        <w:rPr>
          <w:rFonts w:asciiTheme="majorHAnsi" w:hAnsiTheme="majorHAnsi"/>
          <w:sz w:val="24"/>
        </w:rPr>
        <w:t>.</w:t>
      </w:r>
    </w:p>
    <w:p w14:paraId="29A7C86A" w14:textId="5C0FF7C9" w:rsidR="00634628" w:rsidRDefault="00634628" w:rsidP="0063462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New Standard Me</w:t>
      </w:r>
      <w:r w:rsidR="00001829">
        <w:rPr>
          <w:rFonts w:asciiTheme="majorHAnsi" w:hAnsiTheme="majorHAnsi"/>
          <w:sz w:val="24"/>
        </w:rPr>
        <w:t>ter Installation is $1,</w:t>
      </w:r>
      <w:r w:rsidR="003D4304">
        <w:rPr>
          <w:rFonts w:asciiTheme="majorHAnsi" w:hAnsiTheme="majorHAnsi"/>
          <w:sz w:val="24"/>
        </w:rPr>
        <w:t>800.00</w:t>
      </w:r>
      <w:r w:rsidR="006B519F">
        <w:rPr>
          <w:rFonts w:asciiTheme="majorHAnsi" w:hAnsiTheme="majorHAnsi"/>
          <w:sz w:val="24"/>
        </w:rPr>
        <w:t xml:space="preserve"> (includes Membership)</w:t>
      </w:r>
      <w:r>
        <w:rPr>
          <w:rFonts w:asciiTheme="majorHAnsi" w:hAnsiTheme="majorHAnsi"/>
          <w:sz w:val="24"/>
        </w:rPr>
        <w:t>.</w:t>
      </w:r>
    </w:p>
    <w:p w14:paraId="24C047BA" w14:textId="77777777" w:rsidR="00634628" w:rsidRDefault="00634628" w:rsidP="0063462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Paid in full before installation, or</w:t>
      </w:r>
    </w:p>
    <w:p w14:paraId="7F8C6D67" w14:textId="5C1CF0C7" w:rsidR="00B343EC" w:rsidRDefault="00634628" w:rsidP="00B343EC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Pay </w:t>
      </w:r>
      <w:r w:rsidR="00001829">
        <w:rPr>
          <w:rFonts w:asciiTheme="majorHAnsi" w:hAnsiTheme="majorHAnsi"/>
          <w:sz w:val="24"/>
        </w:rPr>
        <w:t>$</w:t>
      </w:r>
      <w:r w:rsidR="003D4304">
        <w:rPr>
          <w:rFonts w:asciiTheme="majorHAnsi" w:hAnsiTheme="majorHAnsi"/>
          <w:sz w:val="24"/>
        </w:rPr>
        <w:t>9</w:t>
      </w:r>
      <w:r w:rsidR="00AC0C98">
        <w:rPr>
          <w:rFonts w:asciiTheme="majorHAnsi" w:hAnsiTheme="majorHAnsi"/>
          <w:sz w:val="24"/>
        </w:rPr>
        <w:t>00.00</w:t>
      </w:r>
      <w:r>
        <w:rPr>
          <w:rFonts w:asciiTheme="majorHAnsi" w:hAnsiTheme="majorHAnsi"/>
          <w:sz w:val="24"/>
        </w:rPr>
        <w:t xml:space="preserve"> before installation and remaining balance </w:t>
      </w:r>
      <w:r w:rsidR="006B519F">
        <w:rPr>
          <w:rFonts w:asciiTheme="majorHAnsi" w:hAnsiTheme="majorHAnsi"/>
          <w:sz w:val="24"/>
        </w:rPr>
        <w:t>of $</w:t>
      </w:r>
      <w:r w:rsidR="003D4304">
        <w:rPr>
          <w:rFonts w:asciiTheme="majorHAnsi" w:hAnsiTheme="majorHAnsi"/>
          <w:sz w:val="24"/>
        </w:rPr>
        <w:t>900.00</w:t>
      </w:r>
      <w:r w:rsidR="006B519F">
        <w:rPr>
          <w:rFonts w:asciiTheme="majorHAnsi" w:hAnsiTheme="majorHAnsi"/>
          <w:sz w:val="24"/>
        </w:rPr>
        <w:t xml:space="preserve"> paid </w:t>
      </w:r>
      <w:r>
        <w:rPr>
          <w:rFonts w:asciiTheme="majorHAnsi" w:hAnsiTheme="majorHAnsi"/>
          <w:sz w:val="24"/>
        </w:rPr>
        <w:t xml:space="preserve">at $100.00 per month </w:t>
      </w:r>
      <w:r w:rsidRPr="006B519F">
        <w:rPr>
          <w:rFonts w:asciiTheme="majorHAnsi" w:hAnsiTheme="majorHAnsi"/>
          <w:sz w:val="24"/>
          <w:u w:val="single"/>
        </w:rPr>
        <w:t>in addition to your regular monthly bill</w:t>
      </w:r>
      <w:r>
        <w:rPr>
          <w:rFonts w:asciiTheme="majorHAnsi" w:hAnsiTheme="majorHAnsi"/>
          <w:sz w:val="24"/>
        </w:rPr>
        <w:t>.</w:t>
      </w:r>
    </w:p>
    <w:p w14:paraId="494E0985" w14:textId="77777777" w:rsidR="00AA1A89" w:rsidRDefault="00AA1A89" w:rsidP="00AA1A8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 non-standard meter installation, please call our office.</w:t>
      </w:r>
    </w:p>
    <w:p w14:paraId="51D00BF5" w14:textId="77777777" w:rsidR="00096FB8" w:rsidRDefault="00096FB8" w:rsidP="00AA1A8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Documents required for new service:</w:t>
      </w:r>
    </w:p>
    <w:p w14:paraId="35678B46" w14:textId="77777777" w:rsidR="00096FB8" w:rsidRDefault="00096FB8" w:rsidP="00096FB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 service agreement</w:t>
      </w:r>
    </w:p>
    <w:p w14:paraId="6056CB07" w14:textId="77777777" w:rsidR="00096FB8" w:rsidRDefault="00096FB8" w:rsidP="00096FB8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Proof of ownership</w:t>
      </w:r>
    </w:p>
    <w:p w14:paraId="7CB7BA22" w14:textId="1FCA9B4B" w:rsidR="00096FB8" w:rsidRDefault="00096FB8" w:rsidP="00096FB8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Page 1</w:t>
      </w:r>
      <w:r w:rsidR="005D713C">
        <w:rPr>
          <w:rFonts w:asciiTheme="majorHAnsi" w:hAnsiTheme="majorHAnsi"/>
          <w:sz w:val="24"/>
        </w:rPr>
        <w:t xml:space="preserve"> of Settlement Statement</w:t>
      </w:r>
      <w:r w:rsidR="00BB5AB7">
        <w:rPr>
          <w:rFonts w:asciiTheme="majorHAnsi" w:hAnsiTheme="majorHAnsi"/>
          <w:sz w:val="24"/>
        </w:rPr>
        <w:t>,</w:t>
      </w:r>
      <w:r w:rsidR="00AE31AB">
        <w:rPr>
          <w:rFonts w:asciiTheme="majorHAnsi" w:hAnsiTheme="majorHAnsi"/>
          <w:sz w:val="24"/>
        </w:rPr>
        <w:t xml:space="preserve"> or</w:t>
      </w:r>
    </w:p>
    <w:p w14:paraId="776D549B" w14:textId="77777777" w:rsidR="00BB5AB7" w:rsidRDefault="00BB5AB7" w:rsidP="00096FB8">
      <w:pPr>
        <w:pStyle w:val="ListParagraph"/>
        <w:numPr>
          <w:ilvl w:val="2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Copy of</w:t>
      </w:r>
      <w:r w:rsidR="00527CAC">
        <w:rPr>
          <w:rFonts w:asciiTheme="majorHAnsi" w:hAnsiTheme="majorHAnsi"/>
          <w:sz w:val="24"/>
        </w:rPr>
        <w:t xml:space="preserve"> Notarized</w:t>
      </w:r>
      <w:r>
        <w:rPr>
          <w:rFonts w:asciiTheme="majorHAnsi" w:hAnsiTheme="majorHAnsi"/>
          <w:sz w:val="24"/>
        </w:rPr>
        <w:t xml:space="preserve"> Will</w:t>
      </w:r>
    </w:p>
    <w:p w14:paraId="3853AE8D" w14:textId="77777777" w:rsidR="00BB5AB7" w:rsidRDefault="00BB5AB7" w:rsidP="006B519F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 w:val="24"/>
        </w:rPr>
      </w:pPr>
      <w:r w:rsidRPr="00393935">
        <w:rPr>
          <w:rFonts w:asciiTheme="majorHAnsi" w:hAnsiTheme="majorHAnsi"/>
          <w:sz w:val="24"/>
        </w:rPr>
        <w:t xml:space="preserve">Warranty Deed </w:t>
      </w:r>
      <w:r w:rsidR="00357975">
        <w:rPr>
          <w:rFonts w:asciiTheme="majorHAnsi" w:hAnsiTheme="majorHAnsi"/>
          <w:sz w:val="24"/>
        </w:rPr>
        <w:t xml:space="preserve">with Exhibit “A” </w:t>
      </w:r>
      <w:r w:rsidRPr="00393935">
        <w:rPr>
          <w:rFonts w:asciiTheme="majorHAnsi" w:hAnsiTheme="majorHAnsi"/>
          <w:sz w:val="24"/>
        </w:rPr>
        <w:t>(detailed description of property location)</w:t>
      </w:r>
    </w:p>
    <w:p w14:paraId="7D5C34F4" w14:textId="77777777" w:rsidR="003E0039" w:rsidRDefault="003E0039" w:rsidP="00393935">
      <w:pPr>
        <w:pStyle w:val="Heading2"/>
      </w:pPr>
    </w:p>
    <w:p w14:paraId="55687DC2" w14:textId="77777777" w:rsidR="00393935" w:rsidRPr="006B519F" w:rsidRDefault="00393935" w:rsidP="00393935">
      <w:pPr>
        <w:pStyle w:val="Heading2"/>
        <w:rPr>
          <w:color w:val="FF0000"/>
        </w:rPr>
      </w:pPr>
      <w:r w:rsidRPr="006B519F">
        <w:rPr>
          <w:color w:val="FF0000"/>
        </w:rPr>
        <w:t>Completing the Service Agreement:</w:t>
      </w:r>
    </w:p>
    <w:p w14:paraId="24AD64E7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 all of Page 1, bottom box is optional.</w:t>
      </w:r>
    </w:p>
    <w:p w14:paraId="2B04BB33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Fill in the date and your name on the top of page 2.</w:t>
      </w:r>
    </w:p>
    <w:p w14:paraId="6F8E5FBA" w14:textId="77777777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 and date page 5.</w:t>
      </w:r>
    </w:p>
    <w:p w14:paraId="21C28088" w14:textId="13D9288F" w:rsidR="00D96C89" w:rsidRDefault="00D96C89" w:rsidP="00D9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 page 6.</w:t>
      </w:r>
    </w:p>
    <w:p w14:paraId="7C836FB0" w14:textId="4A96680F" w:rsidR="00D96C89" w:rsidRDefault="00D96C89" w:rsidP="00D9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Page 7 - Only sign if you do </w:t>
      </w:r>
      <w:r w:rsidRPr="00136294">
        <w:rPr>
          <w:rFonts w:asciiTheme="majorHAnsi" w:hAnsiTheme="majorHAnsi"/>
          <w:b/>
          <w:sz w:val="24"/>
        </w:rPr>
        <w:t>not</w:t>
      </w:r>
      <w:r>
        <w:rPr>
          <w:rFonts w:asciiTheme="majorHAnsi" w:hAnsiTheme="majorHAnsi"/>
          <w:b/>
          <w:sz w:val="24"/>
        </w:rPr>
        <w:t xml:space="preserve"> </w:t>
      </w:r>
      <w:r w:rsidRPr="00136294">
        <w:rPr>
          <w:rFonts w:asciiTheme="majorHAnsi" w:hAnsiTheme="majorHAnsi"/>
          <w:sz w:val="24"/>
        </w:rPr>
        <w:t>want</w:t>
      </w:r>
      <w:r>
        <w:rPr>
          <w:rFonts w:asciiTheme="majorHAnsi" w:hAnsiTheme="majorHAnsi"/>
          <w:sz w:val="24"/>
        </w:rPr>
        <w:t xml:space="preserve"> your contact information to be public record.</w:t>
      </w:r>
    </w:p>
    <w:p w14:paraId="1C798995" w14:textId="15AA47D5" w:rsidR="00393935" w:rsidRDefault="00393935" w:rsidP="0039393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E60AB0">
        <w:rPr>
          <w:rFonts w:asciiTheme="majorHAnsi" w:hAnsiTheme="majorHAnsi"/>
          <w:sz w:val="24"/>
          <w:highlight w:val="yellow"/>
        </w:rPr>
        <w:t xml:space="preserve">Page </w:t>
      </w:r>
      <w:r w:rsidR="00A96838">
        <w:rPr>
          <w:rFonts w:asciiTheme="majorHAnsi" w:hAnsiTheme="majorHAnsi"/>
          <w:sz w:val="24"/>
          <w:highlight w:val="yellow"/>
        </w:rPr>
        <w:t>8</w:t>
      </w:r>
      <w:r w:rsidRPr="00E60AB0">
        <w:rPr>
          <w:rFonts w:asciiTheme="majorHAnsi" w:hAnsiTheme="majorHAnsi"/>
          <w:sz w:val="24"/>
          <w:highlight w:val="yellow"/>
        </w:rPr>
        <w:t xml:space="preserve"> </w:t>
      </w:r>
      <w:r w:rsidRPr="00E60AB0">
        <w:rPr>
          <w:rFonts w:asciiTheme="majorHAnsi" w:hAnsiTheme="majorHAnsi"/>
          <w:b/>
          <w:sz w:val="24"/>
          <w:highlight w:val="yellow"/>
          <w:u w:val="single"/>
        </w:rPr>
        <w:t>MUST</w:t>
      </w:r>
      <w:r w:rsidRPr="00E60AB0">
        <w:rPr>
          <w:rFonts w:asciiTheme="majorHAnsi" w:hAnsiTheme="majorHAnsi"/>
          <w:sz w:val="24"/>
          <w:highlight w:val="yellow"/>
        </w:rPr>
        <w:t xml:space="preserve"> be notarized</w:t>
      </w:r>
      <w:r>
        <w:rPr>
          <w:rFonts w:asciiTheme="majorHAnsi" w:hAnsiTheme="majorHAnsi"/>
          <w:sz w:val="24"/>
        </w:rPr>
        <w:t xml:space="preserve">. (We have a notary </w:t>
      </w:r>
      <w:r w:rsidR="00FC6A3F">
        <w:rPr>
          <w:rFonts w:asciiTheme="majorHAnsi" w:hAnsiTheme="majorHAnsi"/>
          <w:sz w:val="24"/>
        </w:rPr>
        <w:t xml:space="preserve">available Monday – Friday </w:t>
      </w:r>
      <w:r w:rsidR="00AC0C98">
        <w:rPr>
          <w:rFonts w:asciiTheme="majorHAnsi" w:hAnsiTheme="majorHAnsi"/>
          <w:sz w:val="24"/>
        </w:rPr>
        <w:t>9:00</w:t>
      </w:r>
      <w:r w:rsidR="00FC6A3F">
        <w:rPr>
          <w:rFonts w:asciiTheme="majorHAnsi" w:hAnsiTheme="majorHAnsi"/>
          <w:sz w:val="24"/>
        </w:rPr>
        <w:t xml:space="preserve"> – 3:</w:t>
      </w:r>
      <w:r w:rsidR="00AC0C98">
        <w:rPr>
          <w:rFonts w:asciiTheme="majorHAnsi" w:hAnsiTheme="majorHAnsi"/>
          <w:sz w:val="24"/>
        </w:rPr>
        <w:t>00</w:t>
      </w:r>
      <w:r>
        <w:rPr>
          <w:rFonts w:asciiTheme="majorHAnsi" w:hAnsiTheme="majorHAnsi"/>
          <w:sz w:val="24"/>
        </w:rPr>
        <w:t>)</w:t>
      </w:r>
    </w:p>
    <w:p w14:paraId="77B8AC21" w14:textId="77777777" w:rsidR="003E0039" w:rsidRDefault="003E0039" w:rsidP="005D713C">
      <w:pPr>
        <w:pStyle w:val="Heading2"/>
      </w:pPr>
    </w:p>
    <w:p w14:paraId="02B05A44" w14:textId="77777777" w:rsidR="00BB5AB7" w:rsidRPr="006B519F" w:rsidRDefault="005D713C" w:rsidP="005D713C">
      <w:pPr>
        <w:pStyle w:val="Heading2"/>
        <w:rPr>
          <w:color w:val="FF0000"/>
        </w:rPr>
      </w:pPr>
      <w:r w:rsidRPr="006B519F">
        <w:rPr>
          <w:color w:val="FF0000"/>
        </w:rPr>
        <w:t>Due Dates:</w:t>
      </w:r>
    </w:p>
    <w:p w14:paraId="428381F3" w14:textId="77777777" w:rsidR="00A33310" w:rsidRPr="00A33310" w:rsidRDefault="004C405C" w:rsidP="00672114">
      <w:pPr>
        <w:pStyle w:val="ListParagraph"/>
        <w:numPr>
          <w:ilvl w:val="0"/>
          <w:numId w:val="3"/>
        </w:numPr>
        <w:jc w:val="both"/>
      </w:pPr>
      <w:r w:rsidRPr="00520DD9">
        <w:rPr>
          <w:rFonts w:asciiTheme="majorHAnsi" w:hAnsiTheme="majorHAnsi"/>
          <w:sz w:val="24"/>
        </w:rPr>
        <w:t>All bills are due in full by the 15</w:t>
      </w:r>
      <w:r w:rsidRPr="00520DD9">
        <w:rPr>
          <w:rFonts w:asciiTheme="majorHAnsi" w:hAnsiTheme="majorHAnsi"/>
          <w:sz w:val="24"/>
          <w:vertAlign w:val="superscript"/>
        </w:rPr>
        <w:t>th</w:t>
      </w:r>
      <w:r w:rsidRPr="00520DD9">
        <w:rPr>
          <w:rFonts w:asciiTheme="majorHAnsi" w:hAnsiTheme="majorHAnsi"/>
          <w:sz w:val="24"/>
        </w:rPr>
        <w:t xml:space="preserve"> of the month.</w:t>
      </w:r>
      <w:r w:rsidR="00520DD9" w:rsidRPr="00520DD9">
        <w:rPr>
          <w:rFonts w:asciiTheme="majorHAnsi" w:hAnsiTheme="majorHAnsi"/>
          <w:sz w:val="24"/>
        </w:rPr>
        <w:t xml:space="preserve"> </w:t>
      </w:r>
    </w:p>
    <w:p w14:paraId="4A1D174E" w14:textId="77777777" w:rsidR="00672114" w:rsidRPr="00672114" w:rsidRDefault="004C405C" w:rsidP="00672114">
      <w:pPr>
        <w:pStyle w:val="ListParagraph"/>
        <w:numPr>
          <w:ilvl w:val="0"/>
          <w:numId w:val="3"/>
        </w:numPr>
        <w:jc w:val="both"/>
      </w:pPr>
      <w:r w:rsidRPr="00520DD9">
        <w:rPr>
          <w:rFonts w:asciiTheme="majorHAnsi" w:hAnsiTheme="majorHAnsi"/>
          <w:sz w:val="24"/>
        </w:rPr>
        <w:t>A l</w:t>
      </w:r>
      <w:r w:rsidR="00672114" w:rsidRPr="00520DD9">
        <w:rPr>
          <w:rFonts w:asciiTheme="majorHAnsi" w:hAnsiTheme="majorHAnsi"/>
          <w:sz w:val="24"/>
        </w:rPr>
        <w:t>at</w:t>
      </w:r>
      <w:r w:rsidRPr="00520DD9">
        <w:rPr>
          <w:rFonts w:asciiTheme="majorHAnsi" w:hAnsiTheme="majorHAnsi"/>
          <w:sz w:val="24"/>
        </w:rPr>
        <w:t>e Fee of $5.00 is applied to all unpaid accounts on the 16</w:t>
      </w:r>
      <w:r w:rsidRPr="00520DD9">
        <w:rPr>
          <w:rFonts w:asciiTheme="majorHAnsi" w:hAnsiTheme="majorHAnsi"/>
          <w:sz w:val="24"/>
          <w:vertAlign w:val="superscript"/>
        </w:rPr>
        <w:t>th</w:t>
      </w:r>
      <w:r w:rsidR="00520DD9" w:rsidRPr="00520DD9">
        <w:rPr>
          <w:rFonts w:asciiTheme="majorHAnsi" w:hAnsiTheme="majorHAnsi"/>
          <w:sz w:val="24"/>
        </w:rPr>
        <w:t>.</w:t>
      </w:r>
    </w:p>
    <w:p w14:paraId="5913D584" w14:textId="77777777" w:rsidR="00672114" w:rsidRPr="004C405C" w:rsidRDefault="004C405C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t>A collection fee of $12.50 is applied to all unpaid accounts on the 21</w:t>
      </w:r>
      <w:r w:rsidRPr="004C405C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with a disconnect letter sent by mail.</w:t>
      </w:r>
    </w:p>
    <w:p w14:paraId="68F2FC0C" w14:textId="4DC4B1D6" w:rsidR="004C405C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lastRenderedPageBreak/>
        <w:t>Any account not paid at the end of the month, when meters are read, will be lo</w:t>
      </w:r>
      <w:r w:rsidR="006F5496">
        <w:rPr>
          <w:rFonts w:asciiTheme="majorHAnsi" w:hAnsiTheme="majorHAnsi"/>
          <w:sz w:val="24"/>
        </w:rPr>
        <w:t>cked for non-payment and</w:t>
      </w:r>
      <w:r>
        <w:rPr>
          <w:rFonts w:asciiTheme="majorHAnsi" w:hAnsiTheme="majorHAnsi"/>
          <w:sz w:val="24"/>
        </w:rPr>
        <w:t xml:space="preserve"> charged a $</w:t>
      </w:r>
      <w:r w:rsidR="00AC0C98">
        <w:rPr>
          <w:rFonts w:asciiTheme="majorHAnsi" w:hAnsiTheme="majorHAnsi"/>
          <w:sz w:val="24"/>
        </w:rPr>
        <w:t>25</w:t>
      </w:r>
      <w:r w:rsidR="006B519F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>00 unlock fee.</w:t>
      </w:r>
      <w:r w:rsidR="00A33310" w:rsidRPr="00A33310">
        <w:rPr>
          <w:rFonts w:asciiTheme="majorHAnsi" w:hAnsiTheme="majorHAnsi"/>
          <w:sz w:val="24"/>
        </w:rPr>
        <w:t xml:space="preserve"> </w:t>
      </w:r>
      <w:r w:rsidR="00A33310">
        <w:rPr>
          <w:rFonts w:asciiTheme="majorHAnsi" w:hAnsiTheme="majorHAnsi"/>
          <w:sz w:val="24"/>
        </w:rPr>
        <w:t>Failure to receive a bill will not relieve the owner(s) from the consequences of non-payment.</w:t>
      </w:r>
    </w:p>
    <w:p w14:paraId="4CBC430F" w14:textId="77777777" w:rsidR="001027D3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b/>
          <w:sz w:val="24"/>
        </w:rPr>
        <w:t xml:space="preserve">Partial payments on a </w:t>
      </w:r>
      <w:r w:rsidR="003831A8">
        <w:rPr>
          <w:rFonts w:asciiTheme="majorHAnsi" w:hAnsiTheme="majorHAnsi"/>
          <w:b/>
          <w:sz w:val="24"/>
        </w:rPr>
        <w:t>disconnect notice will not</w:t>
      </w:r>
      <w:r w:rsidR="00D348E7">
        <w:rPr>
          <w:rFonts w:asciiTheme="majorHAnsi" w:hAnsiTheme="majorHAnsi"/>
          <w:b/>
          <w:sz w:val="24"/>
        </w:rPr>
        <w:t xml:space="preserve"> stop a disconnect</w:t>
      </w:r>
      <w:r>
        <w:rPr>
          <w:rFonts w:asciiTheme="majorHAnsi" w:hAnsiTheme="majorHAnsi"/>
          <w:b/>
          <w:sz w:val="24"/>
        </w:rPr>
        <w:t>.</w:t>
      </w:r>
    </w:p>
    <w:p w14:paraId="6D656319" w14:textId="77777777" w:rsidR="001027D3" w:rsidRPr="001027D3" w:rsidRDefault="001027D3" w:rsidP="00672114">
      <w:pPr>
        <w:pStyle w:val="ListParagraph"/>
        <w:numPr>
          <w:ilvl w:val="0"/>
          <w:numId w:val="3"/>
        </w:numPr>
        <w:jc w:val="both"/>
      </w:pPr>
      <w:r>
        <w:rPr>
          <w:rFonts w:asciiTheme="majorHAnsi" w:hAnsiTheme="majorHAnsi"/>
          <w:sz w:val="24"/>
        </w:rPr>
        <w:t>If your meter is locked for non-payment, the full account balance, including any new charges, must be paid before service can be restored.</w:t>
      </w:r>
      <w:r w:rsidR="00A33310">
        <w:rPr>
          <w:rFonts w:asciiTheme="majorHAnsi" w:hAnsiTheme="majorHAnsi"/>
          <w:sz w:val="24"/>
        </w:rPr>
        <w:t xml:space="preserve"> </w:t>
      </w:r>
    </w:p>
    <w:p w14:paraId="6597AF50" w14:textId="77777777" w:rsidR="003E0039" w:rsidRDefault="003E0039" w:rsidP="00BD1351">
      <w:pPr>
        <w:pStyle w:val="Heading2"/>
        <w:spacing w:before="0"/>
      </w:pPr>
    </w:p>
    <w:p w14:paraId="072D8C5F" w14:textId="77777777" w:rsidR="00BD1351" w:rsidRPr="006B519F" w:rsidRDefault="00BD1351" w:rsidP="00BD1351">
      <w:pPr>
        <w:pStyle w:val="Heading2"/>
        <w:spacing w:before="0"/>
        <w:rPr>
          <w:color w:val="FF0000"/>
        </w:rPr>
      </w:pPr>
      <w:r w:rsidRPr="006B519F">
        <w:rPr>
          <w:color w:val="FF0000"/>
        </w:rPr>
        <w:t>Ways to Pay Your Bill:</w:t>
      </w:r>
    </w:p>
    <w:p w14:paraId="796ED919" w14:textId="77777777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check, cash or credit card at our office</w:t>
      </w:r>
    </w:p>
    <w:p w14:paraId="2C8B83F4" w14:textId="6C982FBD" w:rsidR="00BD1351" w:rsidRPr="00BD1351" w:rsidRDefault="00BD1351" w:rsidP="00BD1351">
      <w:pPr>
        <w:numPr>
          <w:ilvl w:val="1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During business hours</w:t>
      </w:r>
      <w:r w:rsidR="004C3EA1">
        <w:rPr>
          <w:rFonts w:asciiTheme="majorHAnsi" w:hAnsiTheme="majorHAnsi"/>
          <w:sz w:val="24"/>
          <w:szCs w:val="28"/>
        </w:rPr>
        <w:t>:</w:t>
      </w:r>
      <w:r w:rsidR="00272EB1">
        <w:rPr>
          <w:rFonts w:asciiTheme="majorHAnsi" w:hAnsiTheme="majorHAnsi"/>
          <w:sz w:val="24"/>
          <w:szCs w:val="28"/>
        </w:rPr>
        <w:t xml:space="preserve"> Monday – Friday </w:t>
      </w:r>
      <w:r w:rsidR="00AC0C98">
        <w:rPr>
          <w:rFonts w:asciiTheme="majorHAnsi" w:hAnsiTheme="majorHAnsi"/>
          <w:sz w:val="24"/>
          <w:szCs w:val="28"/>
        </w:rPr>
        <w:t>9:00</w:t>
      </w:r>
      <w:r w:rsidR="00272EB1">
        <w:rPr>
          <w:rFonts w:asciiTheme="majorHAnsi" w:hAnsiTheme="majorHAnsi"/>
          <w:sz w:val="24"/>
          <w:szCs w:val="28"/>
        </w:rPr>
        <w:t xml:space="preserve"> a.m. – </w:t>
      </w:r>
      <w:r w:rsidR="00AC0C98">
        <w:rPr>
          <w:rFonts w:asciiTheme="majorHAnsi" w:hAnsiTheme="majorHAnsi"/>
          <w:sz w:val="24"/>
          <w:szCs w:val="28"/>
        </w:rPr>
        <w:t>3</w:t>
      </w:r>
      <w:r w:rsidR="00272EB1">
        <w:rPr>
          <w:rFonts w:asciiTheme="majorHAnsi" w:hAnsiTheme="majorHAnsi"/>
          <w:sz w:val="24"/>
          <w:szCs w:val="28"/>
        </w:rPr>
        <w:t>:00 p.m.</w:t>
      </w:r>
    </w:p>
    <w:p w14:paraId="7F51E275" w14:textId="77777777" w:rsidR="00BD1351" w:rsidRPr="00BD1351" w:rsidRDefault="00BD1351" w:rsidP="00BD1351">
      <w:pPr>
        <w:numPr>
          <w:ilvl w:val="1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After hours, check or cash only, in the night-drop</w:t>
      </w:r>
      <w:r w:rsidR="004F0B24">
        <w:rPr>
          <w:rFonts w:asciiTheme="majorHAnsi" w:hAnsiTheme="majorHAnsi"/>
          <w:sz w:val="24"/>
          <w:szCs w:val="28"/>
        </w:rPr>
        <w:t xml:space="preserve"> (cash payments will be mailed a receipt)</w:t>
      </w:r>
    </w:p>
    <w:p w14:paraId="036992E6" w14:textId="295C856A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 xml:space="preserve">Online </w:t>
      </w:r>
      <w:r w:rsidR="00AC0C98">
        <w:rPr>
          <w:rFonts w:asciiTheme="majorHAnsi" w:hAnsiTheme="majorHAnsi"/>
          <w:sz w:val="24"/>
          <w:szCs w:val="28"/>
        </w:rPr>
        <w:t>with a credit card</w:t>
      </w:r>
    </w:p>
    <w:p w14:paraId="0AE6A710" w14:textId="0992E8CD" w:rsidR="00BD1351" w:rsidRPr="00BD1351" w:rsidRDefault="00BD1351" w:rsidP="00BD1351">
      <w:pPr>
        <w:numPr>
          <w:ilvl w:val="0"/>
          <w:numId w:val="4"/>
        </w:numPr>
        <w:contextualSpacing/>
        <w:rPr>
          <w:rFonts w:asciiTheme="majorHAnsi" w:hAnsiTheme="majorHAnsi"/>
          <w:sz w:val="24"/>
          <w:szCs w:val="28"/>
        </w:rPr>
      </w:pPr>
      <w:r w:rsidRPr="00BD1351">
        <w:rPr>
          <w:rFonts w:asciiTheme="majorHAnsi" w:hAnsiTheme="majorHAnsi"/>
          <w:sz w:val="24"/>
          <w:szCs w:val="28"/>
        </w:rPr>
        <w:t>By phone with your credit/debit card on our automated system</w:t>
      </w:r>
    </w:p>
    <w:p w14:paraId="1C97749D" w14:textId="77777777" w:rsidR="00411C17" w:rsidRDefault="00411C17" w:rsidP="00BD1351">
      <w:pPr>
        <w:pStyle w:val="Heading2"/>
      </w:pPr>
    </w:p>
    <w:p w14:paraId="79615D4F" w14:textId="77777777" w:rsidR="00BD1351" w:rsidRPr="006B519F" w:rsidRDefault="00BD1351" w:rsidP="00BD1351">
      <w:pPr>
        <w:pStyle w:val="Heading2"/>
        <w:rPr>
          <w:color w:val="FF0000"/>
        </w:rPr>
      </w:pPr>
      <w:r w:rsidRPr="006B519F">
        <w:rPr>
          <w:color w:val="FF0000"/>
        </w:rPr>
        <w:t>To Pay Online:</w:t>
      </w:r>
    </w:p>
    <w:p w14:paraId="27459B55" w14:textId="54F68541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www.</w:t>
      </w:r>
      <w:r w:rsidR="00AC0C98">
        <w:rPr>
          <w:rFonts w:ascii="Cambria" w:hAnsi="Cambria"/>
          <w:sz w:val="24"/>
          <w:szCs w:val="24"/>
        </w:rPr>
        <w:t>smwsc.com</w:t>
      </w:r>
    </w:p>
    <w:p w14:paraId="3464DAA1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Create a profile</w:t>
      </w:r>
    </w:p>
    <w:p w14:paraId="1C2428A9" w14:textId="4076398B" w:rsidR="00BD1351" w:rsidRPr="00BD1351" w:rsidRDefault="00AC0C98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BD1351" w:rsidRPr="00BD1351">
        <w:rPr>
          <w:rFonts w:ascii="Cambria" w:hAnsi="Cambria"/>
          <w:sz w:val="24"/>
          <w:szCs w:val="24"/>
        </w:rPr>
        <w:t>-digit account number</w:t>
      </w:r>
      <w:r w:rsidR="0093026D">
        <w:rPr>
          <w:rFonts w:ascii="Cambria" w:hAnsi="Cambria"/>
          <w:sz w:val="24"/>
          <w:szCs w:val="24"/>
        </w:rPr>
        <w:t xml:space="preserve"> ________________</w:t>
      </w:r>
    </w:p>
    <w:p w14:paraId="32388A87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Mailing zip code of bill</w:t>
      </w:r>
      <w:r w:rsidR="0093026D">
        <w:rPr>
          <w:rFonts w:ascii="Cambria" w:hAnsi="Cambria"/>
          <w:sz w:val="24"/>
          <w:szCs w:val="24"/>
        </w:rPr>
        <w:t xml:space="preserve"> _________________</w:t>
      </w:r>
    </w:p>
    <w:p w14:paraId="3E271A2F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Set up payment</w:t>
      </w:r>
    </w:p>
    <w:p w14:paraId="7D245F4D" w14:textId="77777777" w:rsidR="00BD1351" w:rsidRPr="00BD1351" w:rsidRDefault="00BD1351" w:rsidP="00BD1351">
      <w:pPr>
        <w:numPr>
          <w:ilvl w:val="1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One-time</w:t>
      </w:r>
    </w:p>
    <w:p w14:paraId="14EBE082" w14:textId="77777777" w:rsidR="00BD1351" w:rsidRPr="00BD1351" w:rsidRDefault="00BD1351" w:rsidP="00BD1351">
      <w:pPr>
        <w:numPr>
          <w:ilvl w:val="0"/>
          <w:numId w:val="4"/>
        </w:numPr>
        <w:spacing w:line="240" w:lineRule="auto"/>
        <w:contextualSpacing/>
        <w:rPr>
          <w:rFonts w:ascii="Cambria" w:hAnsi="Cambria"/>
          <w:sz w:val="24"/>
          <w:szCs w:val="24"/>
        </w:rPr>
      </w:pPr>
      <w:r w:rsidRPr="00BD1351">
        <w:rPr>
          <w:rFonts w:ascii="Cambria" w:hAnsi="Cambria"/>
          <w:sz w:val="24"/>
          <w:szCs w:val="24"/>
        </w:rPr>
        <w:t>Set up email/text notifications</w:t>
      </w:r>
    </w:p>
    <w:p w14:paraId="381094B3" w14:textId="77777777" w:rsidR="00BD1351" w:rsidRPr="00BD1351" w:rsidRDefault="00BD1351" w:rsidP="00BD135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6F2556B7" w14:textId="00833532" w:rsidR="00BD1351" w:rsidRPr="00BD1351" w:rsidRDefault="00BD1351" w:rsidP="00BD1351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BD1351">
        <w:rPr>
          <w:rFonts w:asciiTheme="majorHAnsi" w:hAnsiTheme="majorHAnsi"/>
          <w:b/>
          <w:sz w:val="24"/>
          <w:szCs w:val="28"/>
        </w:rPr>
        <w:t>** Full details are on our website at www.</w:t>
      </w:r>
      <w:r w:rsidR="00AC0C98">
        <w:rPr>
          <w:rFonts w:asciiTheme="majorHAnsi" w:hAnsiTheme="majorHAnsi"/>
          <w:b/>
          <w:sz w:val="24"/>
          <w:szCs w:val="28"/>
        </w:rPr>
        <w:t>smwsc.com</w:t>
      </w:r>
      <w:r w:rsidRPr="00BD1351">
        <w:rPr>
          <w:rFonts w:asciiTheme="majorHAnsi" w:hAnsiTheme="majorHAnsi"/>
          <w:b/>
          <w:sz w:val="24"/>
          <w:szCs w:val="28"/>
        </w:rPr>
        <w:t xml:space="preserve"> </w:t>
      </w:r>
    </w:p>
    <w:p w14:paraId="067C9375" w14:textId="77777777" w:rsidR="00BD1351" w:rsidRDefault="00BD1351" w:rsidP="00BD1351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BD1351">
        <w:rPr>
          <w:rFonts w:asciiTheme="majorHAnsi" w:hAnsiTheme="majorHAnsi"/>
          <w:b/>
          <w:sz w:val="24"/>
          <w:szCs w:val="28"/>
        </w:rPr>
        <w:t xml:space="preserve"> In the Customer Service menu under Bill Payment **</w:t>
      </w:r>
    </w:p>
    <w:p w14:paraId="7431B569" w14:textId="77777777" w:rsidR="002F0BAB" w:rsidRPr="006B519F" w:rsidRDefault="002F0BAB" w:rsidP="002F0BAB">
      <w:pPr>
        <w:pStyle w:val="Heading2"/>
        <w:rPr>
          <w:color w:val="FF0000"/>
        </w:rPr>
      </w:pPr>
      <w:r w:rsidRPr="006B519F">
        <w:rPr>
          <w:color w:val="FF0000"/>
        </w:rPr>
        <w:t>Returned Checks:</w:t>
      </w:r>
    </w:p>
    <w:p w14:paraId="3209690B" w14:textId="4267FDEC" w:rsidR="002F0BAB" w:rsidRDefault="002F0BAB" w:rsidP="002F0BA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Customer checks returned for insufficient funds, closed account, etc. will be</w:t>
      </w:r>
      <w:r w:rsidR="00FC6A3F">
        <w:rPr>
          <w:rFonts w:asciiTheme="majorHAnsi" w:hAnsiTheme="majorHAnsi"/>
          <w:sz w:val="24"/>
        </w:rPr>
        <w:t xml:space="preserve"> charged a $25 fee and</w:t>
      </w:r>
      <w:r>
        <w:rPr>
          <w:rFonts w:asciiTheme="majorHAnsi" w:hAnsiTheme="majorHAnsi"/>
          <w:sz w:val="24"/>
        </w:rPr>
        <w:t xml:space="preserve"> sent a notice</w:t>
      </w:r>
      <w:r w:rsidR="00567E15">
        <w:rPr>
          <w:rFonts w:asciiTheme="majorHAnsi" w:hAnsiTheme="majorHAnsi"/>
          <w:sz w:val="24"/>
        </w:rPr>
        <w:t xml:space="preserve"> with the details of the payment, fees charged, and due date.</w:t>
      </w:r>
      <w:r w:rsidR="000B3A10">
        <w:rPr>
          <w:rFonts w:asciiTheme="majorHAnsi" w:hAnsiTheme="majorHAnsi"/>
          <w:sz w:val="24"/>
        </w:rPr>
        <w:t xml:space="preserve"> </w:t>
      </w:r>
    </w:p>
    <w:p w14:paraId="2E0F940D" w14:textId="77777777" w:rsidR="00411C17" w:rsidRPr="006B519F" w:rsidRDefault="00411C17" w:rsidP="00411C17">
      <w:pPr>
        <w:pStyle w:val="Heading2"/>
        <w:rPr>
          <w:color w:val="FF0000"/>
        </w:rPr>
      </w:pPr>
      <w:r w:rsidRPr="006B519F">
        <w:rPr>
          <w:color w:val="FF0000"/>
        </w:rPr>
        <w:t>Leaks:</w:t>
      </w:r>
    </w:p>
    <w:p w14:paraId="26AF9463" w14:textId="35D86046" w:rsidR="00411C17" w:rsidRDefault="00D82527" w:rsidP="00411C1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Water leaks up to and including the meter</w:t>
      </w:r>
      <w:r w:rsidR="00936C59">
        <w:rPr>
          <w:rFonts w:asciiTheme="majorHAnsi" w:hAnsiTheme="majorHAnsi"/>
          <w:sz w:val="24"/>
        </w:rPr>
        <w:t xml:space="preserve"> are the responsibility of </w:t>
      </w:r>
      <w:r w:rsidR="00AC0C98">
        <w:rPr>
          <w:rFonts w:asciiTheme="majorHAnsi" w:hAnsiTheme="majorHAnsi"/>
          <w:sz w:val="24"/>
        </w:rPr>
        <w:t>Star Mountain</w:t>
      </w:r>
      <w:r w:rsidR="00936C59">
        <w:rPr>
          <w:rFonts w:asciiTheme="majorHAnsi" w:hAnsiTheme="majorHAnsi"/>
          <w:sz w:val="24"/>
        </w:rPr>
        <w:t xml:space="preserve"> Water Su</w:t>
      </w:r>
      <w:r>
        <w:rPr>
          <w:rFonts w:asciiTheme="majorHAnsi" w:hAnsiTheme="majorHAnsi"/>
          <w:sz w:val="24"/>
        </w:rPr>
        <w:t>pply Corp. Leaks after</w:t>
      </w:r>
      <w:r w:rsidR="00936C59">
        <w:rPr>
          <w:rFonts w:asciiTheme="majorHAnsi" w:hAnsiTheme="majorHAnsi"/>
          <w:sz w:val="24"/>
        </w:rPr>
        <w:t xml:space="preserve"> the meter are your responsibility</w:t>
      </w:r>
      <w:r>
        <w:rPr>
          <w:rFonts w:asciiTheme="majorHAnsi" w:hAnsiTheme="majorHAnsi"/>
          <w:sz w:val="24"/>
        </w:rPr>
        <w:t>. However, we will gladly wo</w:t>
      </w:r>
      <w:r w:rsidR="00982E98">
        <w:rPr>
          <w:rFonts w:asciiTheme="majorHAnsi" w:hAnsiTheme="majorHAnsi"/>
          <w:sz w:val="24"/>
        </w:rPr>
        <w:t>rk with you in the repair of outside</w:t>
      </w:r>
      <w:r>
        <w:rPr>
          <w:rFonts w:asciiTheme="majorHAnsi" w:hAnsiTheme="majorHAnsi"/>
          <w:sz w:val="24"/>
        </w:rPr>
        <w:t xml:space="preserve"> leak</w:t>
      </w:r>
      <w:r w:rsidR="00982E98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and paying the bill</w:t>
      </w:r>
      <w:r w:rsidR="002037A8">
        <w:rPr>
          <w:rFonts w:asciiTheme="majorHAnsi" w:hAnsiTheme="majorHAnsi"/>
          <w:sz w:val="24"/>
        </w:rPr>
        <w:t xml:space="preserve">. </w:t>
      </w:r>
      <w:r w:rsidR="002037A8" w:rsidRPr="00374BB3">
        <w:rPr>
          <w:rFonts w:asciiTheme="majorHAnsi" w:hAnsiTheme="majorHAnsi"/>
          <w:i/>
          <w:sz w:val="24"/>
        </w:rPr>
        <w:t>Please report water leaks immediately.</w:t>
      </w:r>
    </w:p>
    <w:p w14:paraId="38DC4F64" w14:textId="77777777" w:rsidR="00374BB3" w:rsidRDefault="00374BB3" w:rsidP="00411C1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the case of a significant leak on your side of the meter</w:t>
      </w:r>
      <w:r w:rsidR="00665380">
        <w:rPr>
          <w:rFonts w:asciiTheme="majorHAnsi" w:hAnsiTheme="majorHAnsi"/>
          <w:sz w:val="24"/>
        </w:rPr>
        <w:t xml:space="preserve"> (bill more than $100.00 higher than normal)</w:t>
      </w:r>
      <w:r>
        <w:rPr>
          <w:rFonts w:asciiTheme="majorHAnsi" w:hAnsiTheme="majorHAnsi"/>
          <w:sz w:val="24"/>
        </w:rPr>
        <w:t>, we do offer a payment plan for the</w:t>
      </w:r>
      <w:r w:rsidR="00665380">
        <w:rPr>
          <w:rFonts w:asciiTheme="majorHAnsi" w:hAnsiTheme="majorHAnsi"/>
          <w:sz w:val="24"/>
        </w:rPr>
        <w:t xml:space="preserve"> payment of the balance. The requirements are:</w:t>
      </w:r>
    </w:p>
    <w:p w14:paraId="76DE765B" w14:textId="77777777" w:rsidR="00665380" w:rsidRDefault="00665380" w:rsidP="00665380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Notify us when the leak has been fixed so we can get a meter reading for proof.</w:t>
      </w:r>
    </w:p>
    <w:p w14:paraId="4F6F88C1" w14:textId="165A3577" w:rsidR="00C81204" w:rsidRDefault="00665380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Complete the </w:t>
      </w:r>
      <w:r w:rsidR="00C81204">
        <w:rPr>
          <w:rFonts w:asciiTheme="majorHAnsi" w:hAnsiTheme="majorHAnsi"/>
          <w:sz w:val="24"/>
        </w:rPr>
        <w:t>Deferred Payment Agreement and make the first payment (minimum $50.00) by the 15</w:t>
      </w:r>
      <w:r w:rsidR="00C81204" w:rsidRPr="00C81204">
        <w:rPr>
          <w:rFonts w:asciiTheme="majorHAnsi" w:hAnsiTheme="majorHAnsi"/>
          <w:sz w:val="24"/>
          <w:vertAlign w:val="superscript"/>
        </w:rPr>
        <w:t>th</w:t>
      </w:r>
      <w:r w:rsidR="00C81204">
        <w:rPr>
          <w:rFonts w:asciiTheme="majorHAnsi" w:hAnsiTheme="majorHAnsi"/>
          <w:sz w:val="24"/>
        </w:rPr>
        <w:t xml:space="preserve"> of the </w:t>
      </w:r>
      <w:r w:rsidR="00BC4CD5">
        <w:rPr>
          <w:rFonts w:asciiTheme="majorHAnsi" w:hAnsiTheme="majorHAnsi"/>
          <w:sz w:val="24"/>
        </w:rPr>
        <w:t>month.</w:t>
      </w:r>
      <w:r w:rsidR="001362E8">
        <w:rPr>
          <w:rFonts w:asciiTheme="majorHAnsi" w:hAnsiTheme="majorHAnsi"/>
          <w:sz w:val="24"/>
        </w:rPr>
        <w:t xml:space="preserve"> </w:t>
      </w:r>
    </w:p>
    <w:p w14:paraId="04DE2C28" w14:textId="77777777" w:rsidR="00C81204" w:rsidRDefault="00C81204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Each month after that</w:t>
      </w:r>
      <w:r w:rsidR="00C41C27">
        <w:rPr>
          <w:rFonts w:asciiTheme="majorHAnsi" w:hAnsiTheme="majorHAnsi"/>
          <w:sz w:val="24"/>
        </w:rPr>
        <w:t>, pay the minimum amount as stated in the Deferred Payment Agreement in addition to any new charges on your account.</w:t>
      </w:r>
    </w:p>
    <w:p w14:paraId="5A50BE6A" w14:textId="77777777" w:rsidR="00C41C27" w:rsidRPr="00C81204" w:rsidRDefault="00C41C27" w:rsidP="00C8120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Disconnect for non-payment </w:t>
      </w:r>
      <w:r w:rsidR="00965A32">
        <w:rPr>
          <w:rFonts w:asciiTheme="majorHAnsi" w:hAnsiTheme="majorHAnsi"/>
          <w:sz w:val="24"/>
        </w:rPr>
        <w:t>of services will result</w:t>
      </w:r>
      <w:r>
        <w:rPr>
          <w:rFonts w:asciiTheme="majorHAnsi" w:hAnsiTheme="majorHAnsi"/>
          <w:sz w:val="24"/>
        </w:rPr>
        <w:t xml:space="preserve"> in the Deferred Payment Agreement being voided and the remaining balance due in full before service can be restored.</w:t>
      </w:r>
    </w:p>
    <w:p w14:paraId="66A5D813" w14:textId="77777777" w:rsidR="00BD1351" w:rsidRDefault="00BD1351" w:rsidP="00DB1391">
      <w:pPr>
        <w:pStyle w:val="Heading2"/>
      </w:pPr>
    </w:p>
    <w:p w14:paraId="035F3C81" w14:textId="77777777" w:rsidR="005E7CEA" w:rsidRPr="006B519F" w:rsidRDefault="005E7CEA" w:rsidP="005E7CEA">
      <w:pPr>
        <w:pStyle w:val="Heading2"/>
        <w:rPr>
          <w:color w:val="FF0000"/>
        </w:rPr>
      </w:pPr>
      <w:r w:rsidRPr="006B519F">
        <w:rPr>
          <w:color w:val="FF0000"/>
        </w:rPr>
        <w:t>Closing an Account:</w:t>
      </w:r>
    </w:p>
    <w:p w14:paraId="77A0CE0B" w14:textId="77777777" w:rsidR="005E7CEA" w:rsidRDefault="00EE4756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 the form Request for Service Discontinuance.</w:t>
      </w:r>
    </w:p>
    <w:p w14:paraId="6F0D6A23" w14:textId="77777777" w:rsidR="00EE4756" w:rsidRDefault="00EE4756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Notify us of the date you are moving out of the house or selling the property</w:t>
      </w:r>
      <w:r w:rsidR="001E3499">
        <w:rPr>
          <w:rFonts w:asciiTheme="majorHAnsi" w:hAnsiTheme="majorHAnsi"/>
          <w:sz w:val="24"/>
        </w:rPr>
        <w:t>.</w:t>
      </w:r>
    </w:p>
    <w:p w14:paraId="70ADC184" w14:textId="77777777" w:rsidR="00980F42" w:rsidRDefault="00980F42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Meter will be read on that date and the Final Bill prepared.</w:t>
      </w:r>
    </w:p>
    <w:p w14:paraId="54E5C815" w14:textId="77777777" w:rsidR="00F0381C" w:rsidRDefault="00F0381C" w:rsidP="00EE475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Two options for Final Bill:</w:t>
      </w:r>
    </w:p>
    <w:p w14:paraId="0E39B376" w14:textId="71446C70" w:rsidR="00E63A7A" w:rsidRPr="005F3BB9" w:rsidRDefault="005F3BB9" w:rsidP="005F3BB9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Option 1 </w:t>
      </w:r>
      <w:r w:rsidR="002E34E9">
        <w:rPr>
          <w:rFonts w:asciiTheme="majorHAnsi" w:hAnsiTheme="majorHAnsi"/>
          <w:sz w:val="24"/>
        </w:rPr>
        <w:t>–</w:t>
      </w:r>
      <w:r>
        <w:rPr>
          <w:rFonts w:asciiTheme="majorHAnsi" w:hAnsiTheme="majorHAnsi"/>
          <w:sz w:val="24"/>
        </w:rPr>
        <w:t xml:space="preserve"> </w:t>
      </w:r>
      <w:r w:rsidR="002E34E9">
        <w:rPr>
          <w:rFonts w:asciiTheme="majorHAnsi" w:hAnsiTheme="majorHAnsi"/>
          <w:sz w:val="24"/>
        </w:rPr>
        <w:t>Balance d</w:t>
      </w:r>
      <w:r w:rsidR="00980F42">
        <w:rPr>
          <w:rFonts w:asciiTheme="majorHAnsi" w:hAnsiTheme="majorHAnsi"/>
          <w:sz w:val="24"/>
        </w:rPr>
        <w:t>educted from membership</w:t>
      </w:r>
      <w:r w:rsidR="002E34E9">
        <w:rPr>
          <w:rFonts w:asciiTheme="majorHAnsi" w:hAnsiTheme="majorHAnsi"/>
          <w:sz w:val="24"/>
        </w:rPr>
        <w:t xml:space="preserve"> </w:t>
      </w:r>
      <w:r w:rsidR="00980F42">
        <w:rPr>
          <w:rFonts w:asciiTheme="majorHAnsi" w:hAnsiTheme="majorHAnsi"/>
          <w:sz w:val="24"/>
        </w:rPr>
        <w:t>with any remaining balance paid/refunded.</w:t>
      </w:r>
    </w:p>
    <w:p w14:paraId="56A66393" w14:textId="6F7D5F63" w:rsidR="002B07F3" w:rsidRDefault="002B07F3" w:rsidP="002B07F3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Option 2 – </w:t>
      </w:r>
      <w:r w:rsidR="00626598">
        <w:rPr>
          <w:rFonts w:asciiTheme="majorHAnsi" w:hAnsiTheme="majorHAnsi"/>
          <w:sz w:val="24"/>
        </w:rPr>
        <w:t>P</w:t>
      </w:r>
      <w:r>
        <w:rPr>
          <w:rFonts w:asciiTheme="majorHAnsi" w:hAnsiTheme="majorHAnsi"/>
          <w:sz w:val="24"/>
        </w:rPr>
        <w:t>aid in full</w:t>
      </w:r>
      <w:r w:rsidR="00626598">
        <w:rPr>
          <w:rFonts w:asciiTheme="majorHAnsi" w:hAnsiTheme="majorHAnsi"/>
          <w:sz w:val="24"/>
        </w:rPr>
        <w:t xml:space="preserve"> by property owner</w:t>
      </w:r>
      <w:r>
        <w:rPr>
          <w:rFonts w:asciiTheme="majorHAnsi" w:hAnsiTheme="majorHAnsi"/>
          <w:sz w:val="24"/>
        </w:rPr>
        <w:t xml:space="preserve"> and the membership transferred to the new owners.</w:t>
      </w:r>
      <w:r w:rsidR="000E5805">
        <w:rPr>
          <w:rFonts w:asciiTheme="majorHAnsi" w:hAnsiTheme="majorHAnsi"/>
          <w:sz w:val="24"/>
        </w:rPr>
        <w:t xml:space="preserve"> Requires completion of </w:t>
      </w:r>
      <w:r w:rsidR="00A80834">
        <w:rPr>
          <w:rFonts w:asciiTheme="majorHAnsi" w:hAnsiTheme="majorHAnsi"/>
          <w:sz w:val="24"/>
        </w:rPr>
        <w:t>Membership Transfer Authorization with notarized signature.</w:t>
      </w:r>
    </w:p>
    <w:p w14:paraId="4846D099" w14:textId="77777777" w:rsidR="00A80834" w:rsidRDefault="00A80834" w:rsidP="00A80834">
      <w:pPr>
        <w:jc w:val="both"/>
        <w:rPr>
          <w:rFonts w:asciiTheme="majorHAnsi" w:hAnsiTheme="majorHAnsi"/>
          <w:sz w:val="24"/>
        </w:rPr>
      </w:pPr>
    </w:p>
    <w:p w14:paraId="7F4DEAB4" w14:textId="37DD31BE" w:rsidR="00653D97" w:rsidRDefault="00A80834" w:rsidP="00653D9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you have any additional questions about the contents of this packet or the requirements for obtaining water service, please do not hesitate to call our offi</w:t>
      </w:r>
      <w:r w:rsidR="00E543A9">
        <w:rPr>
          <w:rFonts w:asciiTheme="majorHAnsi" w:hAnsiTheme="majorHAnsi"/>
          <w:sz w:val="24"/>
        </w:rPr>
        <w:t>ce or email.</w:t>
      </w:r>
    </w:p>
    <w:p w14:paraId="6B31F020" w14:textId="44F77302" w:rsidR="00C77897" w:rsidRDefault="00191310" w:rsidP="00C77897">
      <w:pPr>
        <w:spacing w:after="0"/>
        <w:jc w:val="both"/>
        <w:rPr>
          <w:rFonts w:asciiTheme="majorHAnsi" w:hAnsiTheme="majorHAnsi"/>
          <w:sz w:val="24"/>
        </w:rPr>
      </w:pPr>
      <w:r w:rsidRPr="0019131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051AF" wp14:editId="011F5422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</wp:posOffset>
                </wp:positionV>
                <wp:extent cx="3276600" cy="2522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70CE" w14:textId="3DC3CCE1" w:rsidR="00191310" w:rsidRDefault="00F3551F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Star Mountain</w:t>
                            </w:r>
                            <w:r w:rsidR="00191310">
                              <w:rPr>
                                <w:rFonts w:asciiTheme="majorHAnsi" w:hAnsiTheme="majorHAnsi"/>
                              </w:rPr>
                              <w:t xml:space="preserve"> Water Supply Corporation</w:t>
                            </w:r>
                          </w:p>
                          <w:p w14:paraId="2CD6C767" w14:textId="0978AEF1" w:rsidR="00191310" w:rsidRDefault="00F3551F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217 N Main St</w:t>
                            </w:r>
                          </w:p>
                          <w:p w14:paraId="3420CF2F" w14:textId="19C21295" w:rsidR="00191310" w:rsidRDefault="00F3551F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Winona, Tx 75792</w:t>
                            </w:r>
                          </w:p>
                          <w:p w14:paraId="28B3EC47" w14:textId="158C6D6D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Phone: (903) </w:t>
                            </w:r>
                            <w:r w:rsidR="00F3551F">
                              <w:rPr>
                                <w:rFonts w:asciiTheme="majorHAnsi" w:hAnsiTheme="majorHAnsi"/>
                              </w:rPr>
                              <w:t>877-3096</w:t>
                            </w:r>
                          </w:p>
                          <w:p w14:paraId="179A9EBA" w14:textId="11C7A3EA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Fax: (903) </w:t>
                            </w:r>
                            <w:r w:rsidR="00F3551F">
                              <w:rPr>
                                <w:rFonts w:asciiTheme="majorHAnsi" w:hAnsiTheme="majorHAnsi"/>
                              </w:rPr>
                              <w:t>877-3517</w:t>
                            </w:r>
                          </w:p>
                          <w:p w14:paraId="13643539" w14:textId="59BE2AAB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hyperlink r:id="rId7" w:history="1">
                              <w:r w:rsidR="00F3551F" w:rsidRPr="00562D39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office@smwsc.com</w:t>
                              </w:r>
                            </w:hyperlink>
                          </w:p>
                          <w:p w14:paraId="7F379179" w14:textId="0333A70C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Website: </w:t>
                            </w:r>
                            <w:hyperlink r:id="rId8" w:history="1">
                              <w:r w:rsidR="00F3551F" w:rsidRPr="00562D39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www.smwsc.com</w:t>
                              </w:r>
                            </w:hyperlink>
                          </w:p>
                          <w:p w14:paraId="687A611E" w14:textId="144A2B0B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Phone Pay System: (</w:t>
                            </w:r>
                            <w:r w:rsidR="00F3551F">
                              <w:rPr>
                                <w:rFonts w:asciiTheme="majorHAnsi" w:hAnsiTheme="majorHAnsi"/>
                              </w:rPr>
                              <w:t>855) 565-1426</w:t>
                            </w:r>
                          </w:p>
                          <w:p w14:paraId="40A2EC07" w14:textId="4AB692B8" w:rsidR="007C0FFC" w:rsidRDefault="007C0FFC" w:rsidP="007C0FFC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Pay Online: </w:t>
                            </w:r>
                            <w:hyperlink r:id="rId9" w:history="1">
                              <w:r w:rsidR="00F3551F">
                                <w:rPr>
                                  <w:rStyle w:val="Hyperlink"/>
                                </w:rPr>
                                <w:t>Bills to Pay (heartlandpaymentservices.net)</w:t>
                              </w:r>
                            </w:hyperlink>
                          </w:p>
                          <w:p w14:paraId="468434DA" w14:textId="77777777" w:rsidR="007C0FFC" w:rsidRDefault="007C0FFC" w:rsidP="007C0FF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8C720C6" w14:textId="77777777" w:rsidR="00191310" w:rsidRPr="00191310" w:rsidRDefault="0019131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9.8pt;width:258pt;height:1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u3IAIAAB4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" stroked="f">
                <v:textbox>
                  <w:txbxContent>
                    <w:p w14:paraId="114470CE" w14:textId="3DC3CCE1" w:rsidR="00191310" w:rsidRDefault="00F3551F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Star Mountain</w:t>
                      </w:r>
                      <w:r w:rsidR="00191310">
                        <w:rPr>
                          <w:rFonts w:asciiTheme="majorHAnsi" w:hAnsiTheme="majorHAnsi"/>
                        </w:rPr>
                        <w:t xml:space="preserve"> Water Supply Corporation</w:t>
                      </w:r>
                    </w:p>
                    <w:p w14:paraId="2CD6C767" w14:textId="0978AEF1" w:rsidR="00191310" w:rsidRDefault="00F3551F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217 N Main St</w:t>
                      </w:r>
                    </w:p>
                    <w:p w14:paraId="3420CF2F" w14:textId="19C21295" w:rsidR="00191310" w:rsidRDefault="00F3551F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Winona, Tx 75792</w:t>
                      </w:r>
                    </w:p>
                    <w:p w14:paraId="28B3EC47" w14:textId="158C6D6D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Phone: (903) </w:t>
                      </w:r>
                      <w:r w:rsidR="00F3551F">
                        <w:rPr>
                          <w:rFonts w:asciiTheme="majorHAnsi" w:hAnsiTheme="majorHAnsi"/>
                        </w:rPr>
                        <w:t>877-3096</w:t>
                      </w:r>
                    </w:p>
                    <w:p w14:paraId="179A9EBA" w14:textId="11C7A3EA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Fax: (903) </w:t>
                      </w:r>
                      <w:r w:rsidR="00F3551F">
                        <w:rPr>
                          <w:rFonts w:asciiTheme="majorHAnsi" w:hAnsiTheme="majorHAnsi"/>
                        </w:rPr>
                        <w:t>877-3517</w:t>
                      </w:r>
                    </w:p>
                    <w:p w14:paraId="13643539" w14:textId="59BE2AAB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Email: </w:t>
                      </w:r>
                      <w:hyperlink r:id="rId10" w:history="1">
                        <w:r w:rsidR="00F3551F" w:rsidRPr="00562D39">
                          <w:rPr>
                            <w:rStyle w:val="Hyperlink"/>
                            <w:rFonts w:asciiTheme="majorHAnsi" w:hAnsiTheme="majorHAnsi"/>
                          </w:rPr>
                          <w:t>office@smwsc.com</w:t>
                        </w:r>
                      </w:hyperlink>
                    </w:p>
                    <w:p w14:paraId="7F379179" w14:textId="0333A70C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Website: </w:t>
                      </w:r>
                      <w:hyperlink r:id="rId11" w:history="1">
                        <w:r w:rsidR="00F3551F" w:rsidRPr="00562D39">
                          <w:rPr>
                            <w:rStyle w:val="Hyperlink"/>
                            <w:rFonts w:asciiTheme="majorHAnsi" w:hAnsiTheme="majorHAnsi"/>
                          </w:rPr>
                          <w:t>www.smwsc.com</w:t>
                        </w:r>
                      </w:hyperlink>
                    </w:p>
                    <w:p w14:paraId="687A611E" w14:textId="144A2B0B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Phone Pay System: (</w:t>
                      </w:r>
                      <w:r w:rsidR="00F3551F">
                        <w:rPr>
                          <w:rFonts w:asciiTheme="majorHAnsi" w:hAnsiTheme="majorHAnsi"/>
                        </w:rPr>
                        <w:t>855) 565-1426</w:t>
                      </w:r>
                    </w:p>
                    <w:p w14:paraId="40A2EC07" w14:textId="4AB692B8" w:rsidR="007C0FFC" w:rsidRDefault="007C0FFC" w:rsidP="007C0FFC">
                      <w:pPr>
                        <w:spacing w:after="12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Pay Online: </w:t>
                      </w:r>
                      <w:hyperlink r:id="rId12" w:history="1">
                        <w:r w:rsidR="00F3551F">
                          <w:rPr>
                            <w:rStyle w:val="Hyperlink"/>
                          </w:rPr>
                          <w:t>Bills to Pay (heartlandpaymentservices.net)</w:t>
                        </w:r>
                      </w:hyperlink>
                    </w:p>
                    <w:p w14:paraId="468434DA" w14:textId="77777777" w:rsidR="007C0FFC" w:rsidRDefault="007C0FFC" w:rsidP="007C0FF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14:paraId="78C720C6" w14:textId="77777777" w:rsidR="00191310" w:rsidRPr="00191310" w:rsidRDefault="0019131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91D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  <w:r w:rsidR="006205A6">
        <w:rPr>
          <w:rFonts w:asciiTheme="majorHAnsi" w:hAnsiTheme="majorHAnsi"/>
          <w:sz w:val="24"/>
        </w:rPr>
        <w:t xml:space="preserve">  </w:t>
      </w:r>
      <w:r w:rsidR="006205A6">
        <w:rPr>
          <w:rFonts w:asciiTheme="majorHAnsi" w:hAnsiTheme="majorHAnsi"/>
          <w:sz w:val="24"/>
        </w:rPr>
        <w:tab/>
      </w:r>
      <w:r w:rsidR="005F291D">
        <w:rPr>
          <w:rFonts w:asciiTheme="majorHAnsi" w:hAnsiTheme="majorHAnsi"/>
          <w:sz w:val="24"/>
        </w:rPr>
        <w:tab/>
      </w:r>
    </w:p>
    <w:p w14:paraId="2D2AC5C4" w14:textId="0A4132E3" w:rsidR="00C77897" w:rsidRDefault="00C77897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14F171D5" w14:textId="77777777" w:rsidR="00E543A9" w:rsidRDefault="00E543A9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1D8A8311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65D2DA79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65142FBE" w14:textId="77777777" w:rsidR="00DD60DD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p w14:paraId="5278796B" w14:textId="77777777" w:rsidR="00D47125" w:rsidRDefault="00D47125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14:paraId="72D6DF33" w14:textId="38ECBA40" w:rsidR="00DD60DD" w:rsidRPr="00D23F76" w:rsidRDefault="00F3551F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STAR MOUNTAIN</w:t>
      </w:r>
      <w:r w:rsidR="00DD60DD" w:rsidRPr="00D23F76">
        <w:rPr>
          <w:rFonts w:asciiTheme="majorHAnsi" w:hAnsiTheme="majorHAnsi"/>
          <w:sz w:val="28"/>
        </w:rPr>
        <w:t xml:space="preserve"> WATER SUPPLY CORP.</w:t>
      </w:r>
    </w:p>
    <w:p w14:paraId="383DA5DB" w14:textId="727F060F" w:rsidR="00DD60DD" w:rsidRPr="00D23F76" w:rsidRDefault="00F3551F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217 N MAIN ST WINONA TX 75792</w:t>
      </w:r>
    </w:p>
    <w:p w14:paraId="3010A5FD" w14:textId="60694A1D" w:rsidR="00DD60DD" w:rsidRPr="00D23F76" w:rsidRDefault="00DD60DD" w:rsidP="00DD60DD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D23F76">
        <w:rPr>
          <w:rFonts w:asciiTheme="majorHAnsi" w:hAnsiTheme="majorHAnsi"/>
          <w:sz w:val="28"/>
        </w:rPr>
        <w:t>903-</w:t>
      </w:r>
      <w:r w:rsidR="00F3551F">
        <w:rPr>
          <w:rFonts w:asciiTheme="majorHAnsi" w:hAnsiTheme="majorHAnsi"/>
          <w:sz w:val="28"/>
        </w:rPr>
        <w:t>877-3096</w:t>
      </w:r>
    </w:p>
    <w:p w14:paraId="09BCB62D" w14:textId="77777777" w:rsidR="00DD60DD" w:rsidRDefault="00DD60DD" w:rsidP="00DD60DD">
      <w:pPr>
        <w:spacing w:line="240" w:lineRule="auto"/>
        <w:contextualSpacing/>
        <w:jc w:val="both"/>
      </w:pPr>
    </w:p>
    <w:p w14:paraId="27A598F7" w14:textId="3D83DEDD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HEREBY ADOPTS A NEW RATE PLAN ON THIS DATE, </w:t>
      </w:r>
      <w:r w:rsidR="009F42B4">
        <w:rPr>
          <w:rFonts w:asciiTheme="majorHAnsi" w:hAnsiTheme="majorHAnsi"/>
          <w:sz w:val="24"/>
        </w:rPr>
        <w:t>AUGUST 1</w:t>
      </w:r>
      <w:r w:rsidR="00D47125">
        <w:rPr>
          <w:rFonts w:asciiTheme="majorHAnsi" w:hAnsiTheme="majorHAnsi"/>
          <w:sz w:val="24"/>
        </w:rPr>
        <w:t>, 20</w:t>
      </w:r>
      <w:r w:rsidR="00F3551F">
        <w:rPr>
          <w:rFonts w:asciiTheme="majorHAnsi" w:hAnsiTheme="majorHAnsi"/>
          <w:sz w:val="24"/>
        </w:rPr>
        <w:t>21</w:t>
      </w:r>
      <w:r w:rsidRPr="00D23F76">
        <w:rPr>
          <w:rFonts w:asciiTheme="majorHAnsi" w:hAnsiTheme="majorHAnsi"/>
          <w:sz w:val="24"/>
        </w:rPr>
        <w:t>, AS FOLLOWS:</w:t>
      </w:r>
    </w:p>
    <w:p w14:paraId="16EA138D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CFCB734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760D1B75" w14:textId="5DBF8DBD" w:rsidR="00DD60DD" w:rsidRPr="006B519F" w:rsidRDefault="00D47125" w:rsidP="006E798D">
      <w:pPr>
        <w:pStyle w:val="Heading3"/>
        <w:rPr>
          <w:color w:val="FF0000"/>
        </w:rPr>
      </w:pPr>
      <w:r w:rsidRPr="006B519F">
        <w:rPr>
          <w:color w:val="FF0000"/>
        </w:rPr>
        <w:t>MINIMUM RATE FEE</w:t>
      </w:r>
      <w:r w:rsidRPr="006B519F">
        <w:rPr>
          <w:color w:val="FF0000"/>
        </w:rPr>
        <w:tab/>
        <w:t>$</w:t>
      </w:r>
      <w:r w:rsidR="00F3551F">
        <w:rPr>
          <w:color w:val="FF0000"/>
        </w:rPr>
        <w:t>26.</w:t>
      </w:r>
      <w:r w:rsidR="003D4304">
        <w:rPr>
          <w:color w:val="FF0000"/>
        </w:rPr>
        <w:t>25</w:t>
      </w:r>
      <w:r w:rsidR="00DD60DD" w:rsidRPr="006B519F">
        <w:rPr>
          <w:color w:val="FF0000"/>
        </w:rPr>
        <w:t xml:space="preserve"> STANDARD RATE</w:t>
      </w:r>
    </w:p>
    <w:p w14:paraId="6FE341F9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7C66F200" w14:textId="627191EB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0 – 5,000 GALS.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3D4304">
        <w:rPr>
          <w:rFonts w:asciiTheme="majorHAnsi" w:hAnsiTheme="majorHAnsi"/>
          <w:sz w:val="24"/>
        </w:rPr>
        <w:t>3.50</w:t>
      </w:r>
      <w:r w:rsidRPr="00D23F76">
        <w:rPr>
          <w:rFonts w:asciiTheme="majorHAnsi" w:hAnsiTheme="majorHAnsi"/>
          <w:sz w:val="24"/>
        </w:rPr>
        <w:t xml:space="preserve"> PER 1,000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NON-STANDARD RATE FEE</w:t>
      </w:r>
    </w:p>
    <w:p w14:paraId="145EF6A5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A28C92C" w14:textId="4DC94E2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5,001 – 10,000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$4.5</w:t>
      </w:r>
      <w:r w:rsidR="00DD60DD" w:rsidRPr="00D23F76">
        <w:rPr>
          <w:rFonts w:asciiTheme="majorHAnsi" w:hAnsiTheme="majorHAnsi"/>
          <w:sz w:val="24"/>
        </w:rPr>
        <w:t>0 PER 1,000</w:t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  <w:t>1” METER</w:t>
      </w:r>
      <w:r w:rsidR="00DD60DD"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6</w:t>
      </w:r>
      <w:r w:rsidR="009F42B4">
        <w:rPr>
          <w:rFonts w:asciiTheme="majorHAnsi" w:hAnsiTheme="majorHAnsi"/>
          <w:sz w:val="24"/>
        </w:rPr>
        <w:t>5.00</w:t>
      </w:r>
    </w:p>
    <w:p w14:paraId="29BA5D6D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D9EDA2A" w14:textId="7D117ACB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lastRenderedPageBreak/>
        <w:t>10,001 – 15,000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5.</w:t>
      </w:r>
      <w:r w:rsidR="003D4304">
        <w:rPr>
          <w:rFonts w:asciiTheme="majorHAnsi" w:hAnsiTheme="majorHAnsi"/>
          <w:sz w:val="24"/>
        </w:rPr>
        <w:t>50</w:t>
      </w:r>
      <w:r w:rsidR="00D47125">
        <w:rPr>
          <w:rFonts w:asciiTheme="majorHAnsi" w:hAnsiTheme="majorHAnsi"/>
          <w:sz w:val="24"/>
        </w:rPr>
        <w:t xml:space="preserve"> PER 1,000</w:t>
      </w:r>
      <w:r w:rsidR="00D47125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ab/>
        <w:t>1 ½” METER</w:t>
      </w:r>
      <w:r w:rsidR="00D47125">
        <w:rPr>
          <w:rFonts w:asciiTheme="majorHAnsi" w:hAnsiTheme="majorHAnsi"/>
          <w:sz w:val="24"/>
        </w:rPr>
        <w:tab/>
        <w:t>$</w:t>
      </w:r>
      <w:r w:rsidR="009F42B4">
        <w:rPr>
          <w:rFonts w:asciiTheme="majorHAnsi" w:hAnsiTheme="majorHAnsi"/>
          <w:sz w:val="24"/>
        </w:rPr>
        <w:t>130.00</w:t>
      </w:r>
    </w:p>
    <w:p w14:paraId="0224669C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9813122" w14:textId="5A2B8E9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15,001 – 20,000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</w:t>
      </w:r>
      <w:r w:rsidR="003D4304">
        <w:rPr>
          <w:rFonts w:asciiTheme="majorHAnsi" w:hAnsiTheme="majorHAnsi"/>
          <w:sz w:val="24"/>
        </w:rPr>
        <w:t>6</w:t>
      </w:r>
      <w:r>
        <w:rPr>
          <w:rFonts w:asciiTheme="majorHAnsi" w:hAnsiTheme="majorHAnsi"/>
          <w:sz w:val="24"/>
        </w:rPr>
        <w:t>.5</w:t>
      </w:r>
      <w:r w:rsidR="00DD60DD" w:rsidRPr="00D23F76">
        <w:rPr>
          <w:rFonts w:asciiTheme="majorHAnsi" w:hAnsiTheme="majorHAnsi"/>
          <w:sz w:val="24"/>
        </w:rPr>
        <w:t>0 PER 1,000</w:t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</w:r>
      <w:r w:rsidR="00DD60DD" w:rsidRPr="00D23F76">
        <w:rPr>
          <w:rFonts w:asciiTheme="majorHAnsi" w:hAnsiTheme="majorHAnsi"/>
          <w:sz w:val="24"/>
        </w:rPr>
        <w:tab/>
        <w:t>2” METER</w:t>
      </w:r>
      <w:r w:rsidR="00DD60DD" w:rsidRPr="00D23F76">
        <w:rPr>
          <w:rFonts w:asciiTheme="majorHAnsi" w:hAnsiTheme="majorHAnsi"/>
          <w:sz w:val="24"/>
        </w:rPr>
        <w:tab/>
        <w:t>$</w:t>
      </w:r>
      <w:r>
        <w:rPr>
          <w:rFonts w:asciiTheme="majorHAnsi" w:hAnsiTheme="majorHAnsi"/>
          <w:sz w:val="24"/>
        </w:rPr>
        <w:t>20</w:t>
      </w:r>
      <w:r w:rsidR="009F42B4">
        <w:rPr>
          <w:rFonts w:asciiTheme="majorHAnsi" w:hAnsiTheme="majorHAnsi"/>
          <w:sz w:val="24"/>
        </w:rPr>
        <w:t>8.00</w:t>
      </w:r>
    </w:p>
    <w:p w14:paraId="7C46C39C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1CB3BD8" w14:textId="4D8BC842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20,001 – 25,000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3D4304">
        <w:rPr>
          <w:rFonts w:asciiTheme="majorHAnsi" w:hAnsiTheme="majorHAnsi"/>
          <w:sz w:val="24"/>
        </w:rPr>
        <w:t>7.50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2CC3B732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B57B7F4" w14:textId="7777777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25,001 – 40,000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$6.5</w:t>
      </w:r>
      <w:r w:rsidR="00DD60DD" w:rsidRPr="00D23F76">
        <w:rPr>
          <w:rFonts w:asciiTheme="majorHAnsi" w:hAnsiTheme="majorHAnsi"/>
          <w:sz w:val="24"/>
        </w:rPr>
        <w:t>0 PER 1,000</w:t>
      </w:r>
    </w:p>
    <w:p w14:paraId="1F38EDB9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604A334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40,001 – 60,000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7.00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5AF5E94A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703AF33" w14:textId="77777777" w:rsidR="00DD60DD" w:rsidRPr="00D23F76" w:rsidRDefault="00D47125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60,001 – 75,000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$7.5</w:t>
      </w:r>
      <w:r w:rsidR="00DD60DD" w:rsidRPr="00D23F76">
        <w:rPr>
          <w:rFonts w:asciiTheme="majorHAnsi" w:hAnsiTheme="majorHAnsi"/>
          <w:sz w:val="24"/>
        </w:rPr>
        <w:t>0 PER 1,000</w:t>
      </w:r>
    </w:p>
    <w:p w14:paraId="5364FFE8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64BA52F4" w14:textId="357737CA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75,001 – 150,000</w:t>
      </w:r>
      <w:r w:rsid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  <w:t>$</w:t>
      </w:r>
      <w:r w:rsidR="00D47125">
        <w:rPr>
          <w:rFonts w:asciiTheme="majorHAnsi" w:hAnsiTheme="majorHAnsi"/>
          <w:sz w:val="24"/>
        </w:rPr>
        <w:t>8.</w:t>
      </w:r>
      <w:r w:rsidR="009F42B4">
        <w:rPr>
          <w:rFonts w:asciiTheme="majorHAnsi" w:hAnsiTheme="majorHAnsi"/>
          <w:sz w:val="24"/>
        </w:rPr>
        <w:t>00</w:t>
      </w:r>
      <w:r w:rsidRPr="00D23F76">
        <w:rPr>
          <w:rFonts w:asciiTheme="majorHAnsi" w:hAnsiTheme="majorHAnsi"/>
          <w:sz w:val="24"/>
        </w:rPr>
        <w:t xml:space="preserve"> PER 1,000</w:t>
      </w:r>
    </w:p>
    <w:p w14:paraId="5B0D3527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4BD0332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150,001 +</w:t>
      </w:r>
      <w:r w:rsidRPr="00D23F76">
        <w:rPr>
          <w:rFonts w:asciiTheme="majorHAnsi" w:hAnsiTheme="majorHAnsi"/>
          <w:sz w:val="24"/>
        </w:rPr>
        <w:tab/>
      </w:r>
      <w:r w:rsidRPr="00D23F76">
        <w:rPr>
          <w:rFonts w:asciiTheme="majorHAnsi" w:hAnsiTheme="majorHAnsi"/>
          <w:sz w:val="24"/>
        </w:rPr>
        <w:tab/>
      </w:r>
      <w:r w:rsidR="00D23F76">
        <w:rPr>
          <w:rFonts w:asciiTheme="majorHAnsi" w:hAnsiTheme="majorHAnsi"/>
          <w:sz w:val="24"/>
        </w:rPr>
        <w:tab/>
      </w:r>
      <w:r w:rsidR="00D47125">
        <w:rPr>
          <w:rFonts w:asciiTheme="majorHAnsi" w:hAnsiTheme="majorHAnsi"/>
          <w:sz w:val="24"/>
        </w:rPr>
        <w:t>$8.5</w:t>
      </w:r>
      <w:r w:rsidRPr="00D23F76">
        <w:rPr>
          <w:rFonts w:asciiTheme="majorHAnsi" w:hAnsiTheme="majorHAnsi"/>
          <w:sz w:val="24"/>
        </w:rPr>
        <w:t>0 PER 1,000</w:t>
      </w:r>
    </w:p>
    <w:p w14:paraId="02304978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117F2BD5" w14:textId="77777777" w:rsidR="00DD60DD" w:rsidRPr="00D23F76" w:rsidRDefault="00BF3440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Bills are mailed out on the last day</w:t>
      </w:r>
      <w:r w:rsidR="006E798D" w:rsidRPr="00D23F76">
        <w:rPr>
          <w:rFonts w:asciiTheme="majorHAnsi" w:hAnsiTheme="majorHAnsi"/>
          <w:sz w:val="24"/>
        </w:rPr>
        <w:t xml:space="preserve"> of each month and are due by the 15</w:t>
      </w:r>
      <w:r w:rsidR="006E798D" w:rsidRPr="00D23F76">
        <w:rPr>
          <w:rFonts w:asciiTheme="majorHAnsi" w:hAnsiTheme="majorHAnsi"/>
          <w:sz w:val="24"/>
          <w:vertAlign w:val="superscript"/>
        </w:rPr>
        <w:t>th</w:t>
      </w:r>
      <w:r w:rsidR="006E798D" w:rsidRPr="00D23F76">
        <w:rPr>
          <w:rFonts w:asciiTheme="majorHAnsi" w:hAnsiTheme="majorHAnsi"/>
          <w:sz w:val="24"/>
        </w:rPr>
        <w:t xml:space="preserve"> of the month</w:t>
      </w:r>
      <w:r w:rsidR="006E798D">
        <w:rPr>
          <w:rFonts w:asciiTheme="majorHAnsi" w:hAnsiTheme="majorHAnsi"/>
          <w:sz w:val="24"/>
        </w:rPr>
        <w:t>.</w:t>
      </w:r>
    </w:p>
    <w:p w14:paraId="56C13670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4D525009" w14:textId="77777777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Bills are late after the 15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and charged a $5.00 late fee with a $12.50 collection fee after the 20</w:t>
      </w:r>
      <w:r w:rsidRPr="00D23F76">
        <w:rPr>
          <w:rFonts w:asciiTheme="majorHAnsi" w:hAnsiTheme="majorHAnsi"/>
          <w:sz w:val="24"/>
          <w:vertAlign w:val="superscript"/>
        </w:rPr>
        <w:t>th</w:t>
      </w:r>
      <w:r w:rsidRPr="00D23F76">
        <w:rPr>
          <w:rFonts w:asciiTheme="majorHAnsi" w:hAnsiTheme="majorHAnsi"/>
          <w:sz w:val="24"/>
        </w:rPr>
        <w:t xml:space="preserve"> of the month</w:t>
      </w:r>
      <w:r>
        <w:rPr>
          <w:rFonts w:asciiTheme="majorHAnsi" w:hAnsiTheme="majorHAnsi"/>
          <w:sz w:val="24"/>
        </w:rPr>
        <w:t>.</w:t>
      </w:r>
    </w:p>
    <w:p w14:paraId="69D551F1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7B5813D" w14:textId="4D84A38B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Unlock fee for non-payment </w:t>
      </w:r>
      <w:r>
        <w:rPr>
          <w:rFonts w:asciiTheme="majorHAnsi" w:hAnsiTheme="majorHAnsi"/>
          <w:sz w:val="24"/>
        </w:rPr>
        <w:t xml:space="preserve">is </w:t>
      </w:r>
      <w:r w:rsidR="00DD60DD" w:rsidRPr="00D23F76">
        <w:rPr>
          <w:rFonts w:asciiTheme="majorHAnsi" w:hAnsiTheme="majorHAnsi"/>
          <w:sz w:val="24"/>
        </w:rPr>
        <w:t>$</w:t>
      </w:r>
      <w:r w:rsidR="006B519F">
        <w:rPr>
          <w:rFonts w:asciiTheme="majorHAnsi" w:hAnsiTheme="majorHAnsi"/>
          <w:sz w:val="24"/>
        </w:rPr>
        <w:t>50</w:t>
      </w:r>
      <w:r w:rsidR="00DD60DD" w:rsidRPr="00D23F76">
        <w:rPr>
          <w:rFonts w:asciiTheme="majorHAnsi" w:hAnsiTheme="majorHAnsi"/>
          <w:sz w:val="24"/>
        </w:rPr>
        <w:t>.00</w:t>
      </w:r>
      <w:r>
        <w:rPr>
          <w:rFonts w:asciiTheme="majorHAnsi" w:hAnsiTheme="majorHAnsi"/>
          <w:sz w:val="24"/>
        </w:rPr>
        <w:t>.</w:t>
      </w:r>
    </w:p>
    <w:p w14:paraId="492BD036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30DF734C" w14:textId="1B6C5D08" w:rsidR="00DD60DD" w:rsidRPr="00D23F76" w:rsidRDefault="006E798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>New membership fee $</w:t>
      </w:r>
      <w:r w:rsidR="009F42B4">
        <w:rPr>
          <w:rFonts w:asciiTheme="majorHAnsi" w:hAnsiTheme="majorHAnsi"/>
          <w:sz w:val="24"/>
        </w:rPr>
        <w:t>100.00</w:t>
      </w:r>
      <w:r w:rsidRPr="00D23F76">
        <w:rPr>
          <w:rFonts w:asciiTheme="majorHAnsi" w:hAnsiTheme="majorHAnsi"/>
          <w:sz w:val="24"/>
        </w:rPr>
        <w:t>, new meter &amp; connection fee $1,</w:t>
      </w:r>
      <w:r w:rsidR="006B519F">
        <w:rPr>
          <w:rFonts w:asciiTheme="majorHAnsi" w:hAnsiTheme="majorHAnsi"/>
          <w:sz w:val="24"/>
        </w:rPr>
        <w:t>800</w:t>
      </w:r>
      <w:r w:rsidRPr="00D23F76">
        <w:rPr>
          <w:rFonts w:asciiTheme="majorHAnsi" w:hAnsiTheme="majorHAnsi"/>
          <w:sz w:val="24"/>
        </w:rPr>
        <w:t>.00 (includes membership)</w:t>
      </w:r>
      <w:r w:rsidR="00384C5E">
        <w:rPr>
          <w:rFonts w:asciiTheme="majorHAnsi" w:hAnsiTheme="majorHAnsi"/>
          <w:sz w:val="24"/>
        </w:rPr>
        <w:t>.</w:t>
      </w:r>
    </w:p>
    <w:p w14:paraId="0756EF9F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D336567" w14:textId="7F13E404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D23F76">
        <w:rPr>
          <w:rFonts w:asciiTheme="majorHAnsi" w:hAnsiTheme="majorHAnsi"/>
          <w:sz w:val="24"/>
        </w:rPr>
        <w:t xml:space="preserve">THESE RATES ARE ADOPTED BY THE BOARD OF DIRECTORS ON THIS DAY AND WILL BE IN EFFECT STARTING </w:t>
      </w:r>
      <w:r w:rsidR="009F42B4">
        <w:rPr>
          <w:rFonts w:asciiTheme="majorHAnsi" w:hAnsiTheme="majorHAnsi"/>
          <w:sz w:val="24"/>
        </w:rPr>
        <w:t>AUGUST 1, 2021</w:t>
      </w:r>
    </w:p>
    <w:p w14:paraId="27C5F490" w14:textId="77777777" w:rsidR="00DD60DD" w:rsidRPr="00D23F76" w:rsidRDefault="00DD60DD" w:rsidP="00DD60DD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14:paraId="2A4CDF8E" w14:textId="62393926" w:rsidR="00DD60DD" w:rsidRPr="007C0FFC" w:rsidRDefault="00DD60DD" w:rsidP="006E798D">
      <w:pPr>
        <w:pStyle w:val="Heading3"/>
        <w:rPr>
          <w:color w:val="FF0000"/>
        </w:rPr>
      </w:pPr>
      <w:r w:rsidRPr="007C0FFC">
        <w:rPr>
          <w:color w:val="FF0000"/>
        </w:rPr>
        <w:t xml:space="preserve">PRESIDENT: </w:t>
      </w:r>
      <w:r w:rsidR="009F42B4">
        <w:rPr>
          <w:i/>
          <w:color w:val="FF0000"/>
          <w:u w:val="single"/>
        </w:rPr>
        <w:t>CHUCK DEMAREE</w:t>
      </w:r>
    </w:p>
    <w:p w14:paraId="62291C7B" w14:textId="77777777" w:rsidR="00DD60DD" w:rsidRPr="00653D97" w:rsidRDefault="00DD60DD" w:rsidP="00C77897">
      <w:pPr>
        <w:spacing w:after="0"/>
        <w:jc w:val="both"/>
        <w:rPr>
          <w:rFonts w:asciiTheme="majorHAnsi" w:hAnsiTheme="majorHAnsi"/>
          <w:sz w:val="24"/>
        </w:rPr>
      </w:pPr>
    </w:p>
    <w:sectPr w:rsidR="00DD60DD" w:rsidRPr="00653D97" w:rsidSect="00BF3B69">
      <w:footerReference w:type="defaul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104" w14:textId="77777777" w:rsidR="00401617" w:rsidRDefault="00401617" w:rsidP="00F56536">
      <w:pPr>
        <w:spacing w:after="0" w:line="240" w:lineRule="auto"/>
      </w:pPr>
      <w:r>
        <w:separator/>
      </w:r>
    </w:p>
  </w:endnote>
  <w:endnote w:type="continuationSeparator" w:id="0">
    <w:p w14:paraId="3BEC106A" w14:textId="77777777" w:rsidR="00401617" w:rsidRDefault="00401617" w:rsidP="00F5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38487"/>
      <w:docPartObj>
        <w:docPartGallery w:val="Page Numbers (Bottom of Page)"/>
        <w:docPartUnique/>
      </w:docPartObj>
    </w:sdtPr>
    <w:sdtEndPr/>
    <w:sdtContent>
      <w:p w14:paraId="063B14A6" w14:textId="77777777" w:rsidR="00F56536" w:rsidRDefault="00F5653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46259D" wp14:editId="591DE4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EB21E" w14:textId="258894FB" w:rsidR="00F56536" w:rsidRDefault="00F5653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E34E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746259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08BEB21E" w14:textId="258894FB" w:rsidR="00F56536" w:rsidRDefault="00F5653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E34E9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DDAF88" wp14:editId="55A3D2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1AAED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B7C5" w14:textId="77777777" w:rsidR="00401617" w:rsidRDefault="00401617" w:rsidP="00F56536">
      <w:pPr>
        <w:spacing w:after="0" w:line="240" w:lineRule="auto"/>
      </w:pPr>
      <w:r>
        <w:separator/>
      </w:r>
    </w:p>
  </w:footnote>
  <w:footnote w:type="continuationSeparator" w:id="0">
    <w:p w14:paraId="14A88CFC" w14:textId="77777777" w:rsidR="00401617" w:rsidRDefault="00401617" w:rsidP="00F5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D6"/>
    <w:multiLevelType w:val="hybridMultilevel"/>
    <w:tmpl w:val="BBF2E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5DC8"/>
    <w:multiLevelType w:val="hybridMultilevel"/>
    <w:tmpl w:val="34EA3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C35"/>
    <w:multiLevelType w:val="hybridMultilevel"/>
    <w:tmpl w:val="6436E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3E4"/>
    <w:multiLevelType w:val="hybridMultilevel"/>
    <w:tmpl w:val="BFC20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A5F"/>
    <w:multiLevelType w:val="hybridMultilevel"/>
    <w:tmpl w:val="E0BA058C"/>
    <w:lvl w:ilvl="0" w:tplc="3D2422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89E"/>
    <w:multiLevelType w:val="hybridMultilevel"/>
    <w:tmpl w:val="97F63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1F10"/>
    <w:multiLevelType w:val="hybridMultilevel"/>
    <w:tmpl w:val="BE1A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4276">
    <w:abstractNumId w:val="1"/>
  </w:num>
  <w:num w:numId="2" w16cid:durableId="536158832">
    <w:abstractNumId w:val="2"/>
  </w:num>
  <w:num w:numId="3" w16cid:durableId="1407847709">
    <w:abstractNumId w:val="0"/>
  </w:num>
  <w:num w:numId="4" w16cid:durableId="997340890">
    <w:abstractNumId w:val="4"/>
  </w:num>
  <w:num w:numId="5" w16cid:durableId="138427791">
    <w:abstractNumId w:val="6"/>
  </w:num>
  <w:num w:numId="6" w16cid:durableId="156651223">
    <w:abstractNumId w:val="3"/>
  </w:num>
  <w:num w:numId="7" w16cid:durableId="626854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9D"/>
    <w:rsid w:val="00000452"/>
    <w:rsid w:val="00001829"/>
    <w:rsid w:val="000158CB"/>
    <w:rsid w:val="00053EE2"/>
    <w:rsid w:val="0008599C"/>
    <w:rsid w:val="00096FB8"/>
    <w:rsid w:val="000B3A10"/>
    <w:rsid w:val="000B4E81"/>
    <w:rsid w:val="000C50C2"/>
    <w:rsid w:val="000E5805"/>
    <w:rsid w:val="001027D3"/>
    <w:rsid w:val="001113E2"/>
    <w:rsid w:val="00136294"/>
    <w:rsid w:val="001362E8"/>
    <w:rsid w:val="00191310"/>
    <w:rsid w:val="001920CE"/>
    <w:rsid w:val="00197BC9"/>
    <w:rsid w:val="001B569D"/>
    <w:rsid w:val="001E3499"/>
    <w:rsid w:val="001E4D54"/>
    <w:rsid w:val="002037A8"/>
    <w:rsid w:val="00220AFF"/>
    <w:rsid w:val="00261BE7"/>
    <w:rsid w:val="00272EB1"/>
    <w:rsid w:val="00284828"/>
    <w:rsid w:val="00287FF3"/>
    <w:rsid w:val="002B07F3"/>
    <w:rsid w:val="002B2BCF"/>
    <w:rsid w:val="002B7874"/>
    <w:rsid w:val="002C0386"/>
    <w:rsid w:val="002E34E9"/>
    <w:rsid w:val="002E4479"/>
    <w:rsid w:val="002F0BAB"/>
    <w:rsid w:val="00301582"/>
    <w:rsid w:val="00335168"/>
    <w:rsid w:val="00357975"/>
    <w:rsid w:val="00365056"/>
    <w:rsid w:val="0037006F"/>
    <w:rsid w:val="00374BB3"/>
    <w:rsid w:val="003831A8"/>
    <w:rsid w:val="00384C5E"/>
    <w:rsid w:val="003874A4"/>
    <w:rsid w:val="00393935"/>
    <w:rsid w:val="00393D48"/>
    <w:rsid w:val="003B5892"/>
    <w:rsid w:val="003D4304"/>
    <w:rsid w:val="003E0039"/>
    <w:rsid w:val="00401617"/>
    <w:rsid w:val="00404759"/>
    <w:rsid w:val="00411C17"/>
    <w:rsid w:val="00425B15"/>
    <w:rsid w:val="00427CDD"/>
    <w:rsid w:val="00465847"/>
    <w:rsid w:val="004A2113"/>
    <w:rsid w:val="004C3EA1"/>
    <w:rsid w:val="004C405C"/>
    <w:rsid w:val="004F0B24"/>
    <w:rsid w:val="00520DD9"/>
    <w:rsid w:val="00527CAC"/>
    <w:rsid w:val="00532150"/>
    <w:rsid w:val="00541915"/>
    <w:rsid w:val="005511CA"/>
    <w:rsid w:val="00567E15"/>
    <w:rsid w:val="005837B7"/>
    <w:rsid w:val="005D713C"/>
    <w:rsid w:val="005E5392"/>
    <w:rsid w:val="005E7CEA"/>
    <w:rsid w:val="005F291D"/>
    <w:rsid w:val="005F3BB9"/>
    <w:rsid w:val="00601F69"/>
    <w:rsid w:val="00614CF5"/>
    <w:rsid w:val="006205A6"/>
    <w:rsid w:val="00625157"/>
    <w:rsid w:val="00626598"/>
    <w:rsid w:val="00634628"/>
    <w:rsid w:val="00653D97"/>
    <w:rsid w:val="00665380"/>
    <w:rsid w:val="00672114"/>
    <w:rsid w:val="0067653B"/>
    <w:rsid w:val="006B519F"/>
    <w:rsid w:val="006E2A5C"/>
    <w:rsid w:val="006E798D"/>
    <w:rsid w:val="006F5496"/>
    <w:rsid w:val="00705FBA"/>
    <w:rsid w:val="00706E5B"/>
    <w:rsid w:val="007217BB"/>
    <w:rsid w:val="007632AD"/>
    <w:rsid w:val="00775C2C"/>
    <w:rsid w:val="007C0FFC"/>
    <w:rsid w:val="0083185E"/>
    <w:rsid w:val="00836519"/>
    <w:rsid w:val="0083739F"/>
    <w:rsid w:val="00856D1B"/>
    <w:rsid w:val="0087276F"/>
    <w:rsid w:val="00897527"/>
    <w:rsid w:val="008D4C7F"/>
    <w:rsid w:val="008E1F6E"/>
    <w:rsid w:val="008E6878"/>
    <w:rsid w:val="0093026D"/>
    <w:rsid w:val="00936C59"/>
    <w:rsid w:val="00965A32"/>
    <w:rsid w:val="00965DD7"/>
    <w:rsid w:val="00980F42"/>
    <w:rsid w:val="00982E98"/>
    <w:rsid w:val="00991784"/>
    <w:rsid w:val="009A6A3A"/>
    <w:rsid w:val="009D2F4F"/>
    <w:rsid w:val="009F42B4"/>
    <w:rsid w:val="00A05824"/>
    <w:rsid w:val="00A33310"/>
    <w:rsid w:val="00A410FA"/>
    <w:rsid w:val="00A45AAA"/>
    <w:rsid w:val="00A80834"/>
    <w:rsid w:val="00A96838"/>
    <w:rsid w:val="00AA1A89"/>
    <w:rsid w:val="00AA47F2"/>
    <w:rsid w:val="00AC0C98"/>
    <w:rsid w:val="00AD30BE"/>
    <w:rsid w:val="00AE31AB"/>
    <w:rsid w:val="00B20C24"/>
    <w:rsid w:val="00B224D6"/>
    <w:rsid w:val="00B343EC"/>
    <w:rsid w:val="00B51CAB"/>
    <w:rsid w:val="00B96A2F"/>
    <w:rsid w:val="00BB5AB7"/>
    <w:rsid w:val="00BC4CD5"/>
    <w:rsid w:val="00BD1351"/>
    <w:rsid w:val="00BF3440"/>
    <w:rsid w:val="00BF3B69"/>
    <w:rsid w:val="00BF3FD5"/>
    <w:rsid w:val="00C41C27"/>
    <w:rsid w:val="00C53537"/>
    <w:rsid w:val="00C60483"/>
    <w:rsid w:val="00C61CA1"/>
    <w:rsid w:val="00C63EE3"/>
    <w:rsid w:val="00C77897"/>
    <w:rsid w:val="00C81204"/>
    <w:rsid w:val="00CC7E03"/>
    <w:rsid w:val="00CF6C3A"/>
    <w:rsid w:val="00D04692"/>
    <w:rsid w:val="00D10389"/>
    <w:rsid w:val="00D23F76"/>
    <w:rsid w:val="00D348E7"/>
    <w:rsid w:val="00D47125"/>
    <w:rsid w:val="00D82527"/>
    <w:rsid w:val="00D96C89"/>
    <w:rsid w:val="00DA5F15"/>
    <w:rsid w:val="00DB1391"/>
    <w:rsid w:val="00DD1E3E"/>
    <w:rsid w:val="00DD60DD"/>
    <w:rsid w:val="00E543A9"/>
    <w:rsid w:val="00E60AB0"/>
    <w:rsid w:val="00E627B8"/>
    <w:rsid w:val="00E63A7A"/>
    <w:rsid w:val="00ED2A1E"/>
    <w:rsid w:val="00EE4756"/>
    <w:rsid w:val="00F0381C"/>
    <w:rsid w:val="00F3551F"/>
    <w:rsid w:val="00F406E5"/>
    <w:rsid w:val="00F56536"/>
    <w:rsid w:val="00FC6A3F"/>
    <w:rsid w:val="00FC7E59"/>
    <w:rsid w:val="00FD609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B2C4C"/>
  <w15:docId w15:val="{7FD881D1-D72E-40A4-AAB5-51A95DE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215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5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36"/>
  </w:style>
  <w:style w:type="paragraph" w:styleId="Footer">
    <w:name w:val="footer"/>
    <w:basedOn w:val="Normal"/>
    <w:link w:val="FooterChar"/>
    <w:uiPriority w:val="99"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36"/>
  </w:style>
  <w:style w:type="paragraph" w:styleId="BalloonText">
    <w:name w:val="Balloon Text"/>
    <w:basedOn w:val="Normal"/>
    <w:link w:val="BalloonTextChar"/>
    <w:uiPriority w:val="99"/>
    <w:semiHidden/>
    <w:unhideWhenUsed/>
    <w:rsid w:val="005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7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ws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mwsc.com" TargetMode="External"/><Relationship Id="rId12" Type="http://schemas.openxmlformats.org/officeDocument/2006/relationships/hyperlink" Target="https://heartlandpaymentservices.net/PaymentPortal/StarMountainWSC/B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ws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smws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rtlandpaymentservices.net/PaymentPortal/StarMountainWSC/Bil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Brandi Martin</cp:lastModifiedBy>
  <cp:revision>6</cp:revision>
  <cp:lastPrinted>2019-09-10T19:14:00Z</cp:lastPrinted>
  <dcterms:created xsi:type="dcterms:W3CDTF">2021-01-13T01:39:00Z</dcterms:created>
  <dcterms:modified xsi:type="dcterms:W3CDTF">2022-06-09T17:57:00Z</dcterms:modified>
</cp:coreProperties>
</file>